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08" w:rsidRPr="001F3E0E" w:rsidRDefault="00886308" w:rsidP="00886308">
      <w:pPr>
        <w:pStyle w:val="Default"/>
      </w:pPr>
      <w:bookmarkStart w:id="0" w:name="_GoBack"/>
      <w:bookmarkEnd w:id="0"/>
      <w:r w:rsidRPr="001F3E0E">
        <w:t xml:space="preserve">Ügygazda a Központban: </w:t>
      </w:r>
      <w:r w:rsidR="0002716F">
        <w:t>K</w:t>
      </w:r>
      <w:r w:rsidRPr="001F3E0E">
        <w:t>TDF</w:t>
      </w:r>
    </w:p>
    <w:p w:rsidR="00886308" w:rsidRPr="001F3E0E" w:rsidRDefault="00886308" w:rsidP="0088630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4737" w:type="dxa"/>
        <w:tblLayout w:type="fixed"/>
        <w:tblLook w:val="04A0" w:firstRow="1" w:lastRow="0" w:firstColumn="1" w:lastColumn="0" w:noHBand="0" w:noVBand="1"/>
      </w:tblPr>
      <w:tblGrid>
        <w:gridCol w:w="3397"/>
        <w:gridCol w:w="2249"/>
        <w:gridCol w:w="1085"/>
        <w:gridCol w:w="1385"/>
        <w:gridCol w:w="6621"/>
      </w:tblGrid>
      <w:tr w:rsidR="00886308" w:rsidRPr="001F3E0E" w:rsidTr="00410460">
        <w:trPr>
          <w:trHeight w:val="375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886308" w:rsidRPr="001F3E0E" w:rsidRDefault="00886308" w:rsidP="00D25C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ÁLLOMÁSHELY</w:t>
            </w:r>
          </w:p>
          <w:p w:rsidR="00886308" w:rsidRPr="001F3E0E" w:rsidRDefault="00886308" w:rsidP="00D25C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TéT szakdiplomata éves beszámoló jelentés</w:t>
            </w:r>
          </w:p>
          <w:p w:rsidR="00886308" w:rsidRPr="001F3E0E" w:rsidRDefault="009B553A" w:rsidP="009B553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2023. </w:t>
            </w:r>
            <w:r w:rsidR="00886308" w:rsidRPr="001F3E0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június –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2024. </w:t>
            </w:r>
            <w:r w:rsidR="00247C5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június</w:t>
            </w:r>
          </w:p>
        </w:tc>
      </w:tr>
      <w:tr w:rsidR="00886308" w:rsidRPr="001F3E0E" w:rsidTr="00410460">
        <w:trPr>
          <w:trHeight w:val="2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2B8B" w:rsidRDefault="006B2B8B" w:rsidP="00D25C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6308" w:rsidRPr="001F3E0E" w:rsidRDefault="00886308" w:rsidP="00D25C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Készítette:</w:t>
            </w:r>
          </w:p>
          <w:p w:rsidR="00886308" w:rsidRPr="001F3E0E" w:rsidRDefault="00886308" w:rsidP="00D25C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B8B" w:rsidRPr="00247C53" w:rsidRDefault="006B2B8B" w:rsidP="006B2B8B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86308" w:rsidRPr="00247C53" w:rsidRDefault="006B2B8B" w:rsidP="006B2B8B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47C5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Kindert Judit TéT szakdiplomata Stuttgart</w:t>
            </w:r>
          </w:p>
        </w:tc>
      </w:tr>
      <w:tr w:rsidR="00886308" w:rsidRPr="001F3E0E" w:rsidTr="00410460">
        <w:trPr>
          <w:trHeight w:val="292"/>
        </w:trPr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2B8B" w:rsidRDefault="006B2B8B" w:rsidP="00D25C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308" w:rsidRDefault="00886308" w:rsidP="00D25C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b/>
                <w:sz w:val="24"/>
                <w:szCs w:val="24"/>
              </w:rPr>
              <w:t>Beszámoló véglegesítésének időpontja (év, hó, nap):</w:t>
            </w:r>
          </w:p>
          <w:p w:rsidR="006B2B8B" w:rsidRPr="001F3E0E" w:rsidRDefault="006B2B8B" w:rsidP="00D25C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B8B" w:rsidRDefault="006B2B8B" w:rsidP="00D25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308" w:rsidRPr="001F3E0E" w:rsidRDefault="006B2B8B" w:rsidP="00D25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B8B" w:rsidRDefault="00886308" w:rsidP="006B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86308" w:rsidRPr="006B2B8B" w:rsidRDefault="006B2B8B" w:rsidP="006B2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B8B">
              <w:rPr>
                <w:rFonts w:ascii="Times New Roman" w:hAnsi="Times New Roman" w:cs="Times New Roman"/>
                <w:b/>
                <w:sz w:val="24"/>
                <w:szCs w:val="24"/>
              </w:rPr>
              <w:t>június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B8B" w:rsidRDefault="00886308" w:rsidP="00D2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86308" w:rsidRPr="006B2B8B" w:rsidRDefault="00933EB0" w:rsidP="00D25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6B2B8B" w:rsidRPr="006B2B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86308" w:rsidRPr="001F3E0E" w:rsidTr="00410460">
        <w:trPr>
          <w:trHeight w:val="162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6F7" w:rsidRPr="001F3E0E" w:rsidRDefault="000F46F7" w:rsidP="00D25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08" w:rsidRPr="001F3E0E" w:rsidTr="000F46F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86308" w:rsidRPr="004A7EFA" w:rsidRDefault="00886308" w:rsidP="00D25CA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Vezetői összefoglaló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C0" w:rsidRPr="009B459F" w:rsidRDefault="006B2B8B" w:rsidP="009319A1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B459F">
              <w:rPr>
                <w:rFonts w:ascii="Times New Roman" w:hAnsi="Times New Roman" w:cs="Times New Roman"/>
                <w:noProof/>
                <w:sz w:val="21"/>
                <w:szCs w:val="21"/>
              </w:rPr>
              <w:t>A beszámolási időszak</w:t>
            </w:r>
            <w:r w:rsidR="001959D2" w:rsidRPr="009B459F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ban két eredményes szakminiszteri </w:t>
            </w:r>
            <w:r w:rsidR="00247C53" w:rsidRPr="009B459F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szintű </w:t>
            </w:r>
            <w:r w:rsidR="001959D2" w:rsidRPr="009B459F">
              <w:rPr>
                <w:rFonts w:ascii="Times New Roman" w:hAnsi="Times New Roman" w:cs="Times New Roman"/>
                <w:noProof/>
                <w:sz w:val="21"/>
                <w:szCs w:val="21"/>
              </w:rPr>
              <w:t>látogatás valósult meg</w:t>
            </w:r>
            <w:r w:rsidR="00265CCB" w:rsidRPr="009B459F">
              <w:rPr>
                <w:rFonts w:ascii="Times New Roman" w:hAnsi="Times New Roman" w:cs="Times New Roman"/>
                <w:noProof/>
                <w:sz w:val="21"/>
                <w:szCs w:val="21"/>
              </w:rPr>
              <w:t>. A</w:t>
            </w:r>
            <w:r w:rsidR="001959D2" w:rsidRPr="009B459F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 Kulturális és Innovációs Minisztérium delegációja élvonalbeli kutatóheyek intézmény-és kutatásvezetőivel találkozott, amelynek eredményeként </w:t>
            </w:r>
            <w:r w:rsidR="00247C53" w:rsidRPr="009B459F">
              <w:rPr>
                <w:rFonts w:ascii="Times New Roman" w:hAnsi="Times New Roman" w:cs="Times New Roman"/>
                <w:noProof/>
                <w:sz w:val="21"/>
                <w:szCs w:val="21"/>
              </w:rPr>
              <w:t>három</w:t>
            </w:r>
            <w:r w:rsidR="001959D2" w:rsidRPr="009B459F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 együttműködési meg</w:t>
            </w:r>
            <w:r w:rsidR="00265CCB" w:rsidRPr="009B459F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állapodás kidolgozása van folyamatban. Négy év szünet után </w:t>
            </w:r>
            <w:r w:rsidR="008A4F51" w:rsidRPr="009B459F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eredményes </w:t>
            </w:r>
            <w:r w:rsidR="00265CCB" w:rsidRPr="009B459F">
              <w:rPr>
                <w:rFonts w:ascii="Times New Roman" w:hAnsi="Times New Roman" w:cs="Times New Roman"/>
                <w:noProof/>
                <w:sz w:val="21"/>
                <w:szCs w:val="21"/>
              </w:rPr>
              <w:t>társelnöki találkozóra került sor a Magyar-Baden-Württembergi Vegyesbizottság</w:t>
            </w:r>
            <w:r w:rsidR="001959D2" w:rsidRPr="009B459F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 </w:t>
            </w:r>
            <w:r w:rsidR="00265CCB" w:rsidRPr="009B459F">
              <w:rPr>
                <w:rFonts w:ascii="Times New Roman" w:hAnsi="Times New Roman" w:cs="Times New Roman"/>
                <w:noProof/>
                <w:sz w:val="21"/>
                <w:szCs w:val="21"/>
              </w:rPr>
              <w:t>tagozati elnökei körében</w:t>
            </w:r>
            <w:r w:rsidR="00F45BE2" w:rsidRPr="009B459F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 további együttműködési javaslatokkal</w:t>
            </w:r>
            <w:r w:rsidR="008A4F51" w:rsidRPr="009B459F">
              <w:rPr>
                <w:rFonts w:ascii="Times New Roman" w:hAnsi="Times New Roman" w:cs="Times New Roman"/>
                <w:noProof/>
                <w:sz w:val="21"/>
                <w:szCs w:val="21"/>
              </w:rPr>
              <w:t>. A hazai releváns tematikus kompetenciaközpontokat integráló két nemzeti laboratórium is modell értékű programot valósított meg a tartományban: a társadalmi innovációkra fókuszáló kutatásvezetők tübingeni, karlsruhei és stuttgarti vezető kutatóhelye</w:t>
            </w:r>
            <w:r w:rsidR="00247C53" w:rsidRPr="009B459F">
              <w:rPr>
                <w:rFonts w:ascii="Times New Roman" w:hAnsi="Times New Roman" w:cs="Times New Roman"/>
                <w:noProof/>
                <w:sz w:val="21"/>
                <w:szCs w:val="21"/>
              </w:rPr>
              <w:t>ken mutatkozhattak be, továbbá tizenöt magyar kutató és fejlesztő részvételével kétnapos akadémiai-ipari kvantumtudományi és –technológiai workshopra került sor a a kvantumkutatás ulmi, stuttgarti, tübingeni és karlsruhei</w:t>
            </w:r>
            <w:r w:rsidR="00247C53" w:rsidRPr="009B459F">
              <w:rPr>
                <w:rFonts w:ascii="Times New Roman" w:hAnsi="Times New Roman" w:cs="Times New Roman"/>
                <w:i/>
                <w:noProof/>
                <w:sz w:val="21"/>
                <w:szCs w:val="21"/>
              </w:rPr>
              <w:t xml:space="preserve"> </w:t>
            </w:r>
            <w:r w:rsidR="00247C53" w:rsidRPr="009B459F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élvonalbeli professzorai és feltörekvő ipari szereplői körében. </w:t>
            </w:r>
            <w:r w:rsidR="000B5BA6" w:rsidRPr="009B459F">
              <w:rPr>
                <w:rFonts w:ascii="Times New Roman" w:hAnsi="Times New Roman" w:cs="Times New Roman"/>
                <w:noProof/>
                <w:sz w:val="21"/>
                <w:szCs w:val="21"/>
              </w:rPr>
              <w:t>Ugyancsak modell értékű a legnagyobb európai mesterséges intelligencia konzorcium bázisára alapozott hálózatépítés</w:t>
            </w:r>
            <w:r w:rsidR="00A63886" w:rsidRPr="009B459F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 újabb eseménye:  </w:t>
            </w:r>
            <w:r w:rsidR="000B5BA6" w:rsidRPr="009B459F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egy potenciális budapesti  </w:t>
            </w:r>
            <w:r w:rsidR="000B5BA6" w:rsidRPr="009B459F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hu-HU"/>
              </w:rPr>
              <w:t>European Lab for Learning and Intelligent Systems (</w:t>
            </w:r>
            <w:r w:rsidR="000B5BA6" w:rsidRPr="009B459F">
              <w:rPr>
                <w:rFonts w:ascii="Times New Roman" w:eastAsia="Times New Roman" w:hAnsi="Times New Roman" w:cs="Times New Roman"/>
                <w:bCs/>
                <w:noProof/>
                <w:sz w:val="21"/>
                <w:szCs w:val="21"/>
                <w:lang w:eastAsia="hu-HU"/>
              </w:rPr>
              <w:t xml:space="preserve">ELLIS) unit </w:t>
            </w:r>
            <w:r w:rsidR="00A63886" w:rsidRPr="009B459F">
              <w:rPr>
                <w:rFonts w:ascii="Times New Roman" w:eastAsia="Times New Roman" w:hAnsi="Times New Roman" w:cs="Times New Roman"/>
                <w:bCs/>
                <w:noProof/>
                <w:sz w:val="21"/>
                <w:szCs w:val="21"/>
                <w:lang w:eastAsia="hu-HU"/>
              </w:rPr>
              <w:t xml:space="preserve">reményében magyarországi és jelenleg Ausztriában, Svájcban és Németországban dolgozó élvonalbeli vezető kutatók workshopja egy ELLIS unitra benyújtandó pályázat stratégiai megalapozására. </w:t>
            </w:r>
            <w:r w:rsidR="006E3544" w:rsidRPr="009B459F">
              <w:rPr>
                <w:rFonts w:ascii="Times New Roman" w:eastAsia="Times New Roman" w:hAnsi="Times New Roman" w:cs="Times New Roman"/>
                <w:bCs/>
                <w:noProof/>
                <w:sz w:val="21"/>
                <w:szCs w:val="21"/>
                <w:lang w:eastAsia="hu-HU"/>
              </w:rPr>
              <w:t xml:space="preserve">A németországi orvoshiány enyhítésére magyarországi német nyelvű képzést folytató orvosi egyetemek közreműködési lehetőségeinek körében </w:t>
            </w:r>
            <w:r w:rsidR="00BE4EAE" w:rsidRPr="009B459F">
              <w:rPr>
                <w:rFonts w:ascii="Times New Roman" w:hAnsi="Times New Roman" w:cs="Times New Roman"/>
                <w:noProof/>
                <w:sz w:val="21"/>
                <w:szCs w:val="21"/>
              </w:rPr>
              <w:t>TéT kezdeményezés</w:t>
            </w:r>
            <w:r w:rsidR="005B4046" w:rsidRPr="009B459F">
              <w:rPr>
                <w:rFonts w:ascii="Times New Roman" w:hAnsi="Times New Roman" w:cs="Times New Roman"/>
                <w:noProof/>
                <w:sz w:val="21"/>
                <w:szCs w:val="21"/>
              </w:rPr>
              <w:t>ű</w:t>
            </w:r>
            <w:r w:rsidR="00BE4EAE" w:rsidRPr="009B459F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 </w:t>
            </w:r>
            <w:r w:rsidR="006E3544" w:rsidRPr="009B459F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kapcsolatfelvétel nyomán </w:t>
            </w:r>
            <w:r w:rsidR="005B4046" w:rsidRPr="009B459F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végső döntéshozói szintig jutottak a tárgyalások a  </w:t>
            </w:r>
            <w:r w:rsidR="00BE4EAE" w:rsidRPr="009B459F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pfalzi régió </w:t>
            </w:r>
            <w:r w:rsidR="005B4046" w:rsidRPr="009B459F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számára </w:t>
            </w:r>
            <w:r w:rsidR="00BE4EAE" w:rsidRPr="009B459F">
              <w:rPr>
                <w:rFonts w:ascii="Times New Roman" w:hAnsi="Times New Roman" w:cs="Times New Roman"/>
                <w:noProof/>
                <w:sz w:val="21"/>
                <w:szCs w:val="21"/>
              </w:rPr>
              <w:t>maximális ellátást nyújtó</w:t>
            </w:r>
            <w:r w:rsidR="005B4046" w:rsidRPr="009B459F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 egyetemi gyakorló kórház és </w:t>
            </w:r>
            <w:r w:rsidR="00BE4EAE" w:rsidRPr="009B459F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a Semmelweis Egyetemen </w:t>
            </w:r>
            <w:r w:rsidR="005B4046" w:rsidRPr="009B459F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között </w:t>
            </w:r>
            <w:r w:rsidR="00BE4EAE" w:rsidRPr="009B459F">
              <w:rPr>
                <w:rFonts w:ascii="Times New Roman" w:hAnsi="Times New Roman" w:cs="Times New Roman"/>
                <w:noProof/>
                <w:sz w:val="21"/>
                <w:szCs w:val="21"/>
              </w:rPr>
              <w:t>egy hosszú távú potenciális együttműködési me</w:t>
            </w:r>
            <w:r w:rsidR="005B4046" w:rsidRPr="009B459F">
              <w:rPr>
                <w:rFonts w:ascii="Times New Roman" w:hAnsi="Times New Roman" w:cs="Times New Roman"/>
                <w:noProof/>
                <w:sz w:val="21"/>
                <w:szCs w:val="21"/>
              </w:rPr>
              <w:t>gállapodásról.</w:t>
            </w:r>
            <w:r w:rsidR="00EA1E98" w:rsidRPr="009B459F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 A beszámolási időszakban megvalósult programok, </w:t>
            </w:r>
            <w:r w:rsidRPr="009B459F">
              <w:rPr>
                <w:rFonts w:ascii="Times New Roman" w:hAnsi="Times New Roman" w:cs="Times New Roman"/>
                <w:noProof/>
                <w:sz w:val="21"/>
                <w:szCs w:val="21"/>
              </w:rPr>
              <w:t>workshopok</w:t>
            </w:r>
            <w:r w:rsidR="00EA1E98" w:rsidRPr="009B459F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 és partnerkeresések</w:t>
            </w:r>
            <w:r w:rsidRPr="009B459F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 útján </w:t>
            </w:r>
            <w:r w:rsidR="00EA1E98" w:rsidRPr="009B459F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sok </w:t>
            </w:r>
            <w:r w:rsidRPr="009B459F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kiválósági kutatási hálózatba és erős szektorspecifikus klaszterbe </w:t>
            </w:r>
            <w:r w:rsidR="00EA1E98" w:rsidRPr="009B459F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sikerült eljuttatni </w:t>
            </w:r>
            <w:r w:rsidRPr="009B459F">
              <w:rPr>
                <w:rFonts w:ascii="Times New Roman" w:hAnsi="Times New Roman" w:cs="Times New Roman"/>
                <w:noProof/>
                <w:sz w:val="21"/>
                <w:szCs w:val="21"/>
              </w:rPr>
              <w:t>a haz</w:t>
            </w:r>
            <w:r w:rsidR="00EA1E98" w:rsidRPr="009B459F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ai KFI ökoszisztéma szereplőit annak ellenére, hogy a </w:t>
            </w:r>
            <w:r w:rsidR="00EA1E98" w:rsidRPr="009B459F">
              <w:rPr>
                <w:rFonts w:ascii="Times New Roman" w:hAnsi="Times New Roman" w:cs="Times New Roman"/>
                <w:noProof/>
                <w:color w:val="000000" w:themeColor="text1"/>
                <w:sz w:val="21"/>
                <w:szCs w:val="21"/>
              </w:rPr>
              <w:t>KEKVA-egyetem</w:t>
            </w:r>
            <w:r w:rsidR="009319A1" w:rsidRPr="009B459F">
              <w:rPr>
                <w:rFonts w:ascii="Times New Roman" w:hAnsi="Times New Roman" w:cs="Times New Roman"/>
                <w:noProof/>
                <w:color w:val="000000" w:themeColor="text1"/>
                <w:sz w:val="21"/>
                <w:szCs w:val="21"/>
              </w:rPr>
              <w:t xml:space="preserve">ek európai uniós programokból való </w:t>
            </w:r>
            <w:r w:rsidR="00EA1E98" w:rsidRPr="009B459F">
              <w:rPr>
                <w:rFonts w:ascii="Times New Roman" w:hAnsi="Times New Roman" w:cs="Times New Roman"/>
                <w:noProof/>
                <w:color w:val="000000" w:themeColor="text1"/>
                <w:sz w:val="21"/>
                <w:szCs w:val="21"/>
              </w:rPr>
              <w:t>kizárás</w:t>
            </w:r>
            <w:r w:rsidR="009319A1" w:rsidRPr="009B459F">
              <w:rPr>
                <w:rFonts w:ascii="Times New Roman" w:hAnsi="Times New Roman" w:cs="Times New Roman"/>
                <w:noProof/>
                <w:color w:val="000000" w:themeColor="text1"/>
                <w:sz w:val="21"/>
                <w:szCs w:val="21"/>
              </w:rPr>
              <w:t>ának</w:t>
            </w:r>
            <w:r w:rsidR="00EA1E98" w:rsidRPr="009B459F">
              <w:rPr>
                <w:rFonts w:ascii="Times New Roman" w:hAnsi="Times New Roman" w:cs="Times New Roman"/>
                <w:noProof/>
                <w:color w:val="000000" w:themeColor="text1"/>
                <w:sz w:val="21"/>
                <w:szCs w:val="21"/>
              </w:rPr>
              <w:t xml:space="preserve"> ügye </w:t>
            </w:r>
            <w:r w:rsidR="003153DD">
              <w:rPr>
                <w:rFonts w:ascii="Times New Roman" w:hAnsi="Times New Roman" w:cs="Times New Roman"/>
                <w:noProof/>
                <w:color w:val="000000" w:themeColor="text1"/>
                <w:sz w:val="21"/>
                <w:szCs w:val="21"/>
              </w:rPr>
              <w:t>nagyfokú</w:t>
            </w:r>
            <w:r w:rsidR="00EA1E98" w:rsidRPr="009B459F">
              <w:rPr>
                <w:rFonts w:ascii="Times New Roman" w:hAnsi="Times New Roman" w:cs="Times New Roman"/>
                <w:noProof/>
                <w:color w:val="000000" w:themeColor="text1"/>
                <w:sz w:val="21"/>
                <w:szCs w:val="21"/>
              </w:rPr>
              <w:t xml:space="preserve"> bizonytalanságot okozott a régió KFI</w:t>
            </w:r>
            <w:r w:rsidR="00EA1E98" w:rsidRPr="009B459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EA1E98" w:rsidRPr="009B459F">
              <w:rPr>
                <w:rFonts w:ascii="Times New Roman" w:hAnsi="Times New Roman" w:cs="Times New Roman"/>
                <w:noProof/>
                <w:color w:val="000000" w:themeColor="text1"/>
                <w:sz w:val="21"/>
                <w:szCs w:val="21"/>
              </w:rPr>
              <w:t xml:space="preserve">szereplői körében és reputációs hátrányt a magyarországi egyetemeknek. A potenciális német partnerek a magyar egyetemek (nemcsak a modellváltó egyetemek) konzorciumokban való esetleges részvételét sokszor még akkor is kockázatosnak ítélték meg a kialakult helyzet miatt, ha a személyes kapcsolatokon keresztül alapvetően megvolt a kutatói és/vagy intézményi szintű bizalom. </w:t>
            </w:r>
          </w:p>
        </w:tc>
      </w:tr>
      <w:tr w:rsidR="00886308" w:rsidRPr="001F3E0E" w:rsidTr="00410460">
        <w:trPr>
          <w:trHeight w:val="162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308" w:rsidRPr="001F3E0E" w:rsidRDefault="00886308" w:rsidP="00D25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CD" w:rsidRPr="001F3E0E" w:rsidTr="004A7EFA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65CD" w:rsidRPr="00E665CD" w:rsidRDefault="00E665CD" w:rsidP="00E665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665C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t>A fogadó ország (TéT szakdiplomata felelősségi területe) KFI helyzete, prioritások, intézményrendszer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F2" w:rsidRDefault="00223AF2" w:rsidP="00E665CD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  <w:p w:rsidR="00E665CD" w:rsidRPr="00223AF2" w:rsidRDefault="00AB767B" w:rsidP="00E665CD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A </w:t>
            </w:r>
            <w:r w:rsidR="00E665CD" w:rsidRPr="00853520">
              <w:rPr>
                <w:rFonts w:ascii="Times New Roman" w:hAnsi="Times New Roman" w:cs="Times New Roman"/>
                <w:noProof/>
              </w:rPr>
              <w:t>tudományos és technológiai szakdiplomata álláshely létesítéséről szóló 1662/2019. (XI. 21.) Korm. határozat</w:t>
            </w:r>
            <w:r w:rsidR="00223AF2">
              <w:rPr>
                <w:rFonts w:ascii="Times New Roman" w:hAnsi="Times New Roman" w:cs="Times New Roman"/>
                <w:noProof/>
              </w:rPr>
              <w:t xml:space="preserve"> szerint </w:t>
            </w:r>
            <w:r w:rsidR="00E665CD" w:rsidRPr="00853520">
              <w:rPr>
                <w:rFonts w:ascii="Times New Roman" w:hAnsi="Times New Roman" w:cs="Times New Roman"/>
                <w:noProof/>
              </w:rPr>
              <w:t>a Stuttgarti Főkonzulátus TéT-képviselet</w:t>
            </w:r>
            <w:r w:rsidR="00223AF2">
              <w:rPr>
                <w:rFonts w:ascii="Times New Roman" w:hAnsi="Times New Roman" w:cs="Times New Roman"/>
                <w:noProof/>
              </w:rPr>
              <w:t xml:space="preserve">ének célja </w:t>
            </w:r>
            <w:r w:rsidR="00E665CD" w:rsidRPr="00853520">
              <w:rPr>
                <w:rFonts w:ascii="Times New Roman" w:hAnsi="Times New Roman" w:cs="Times New Roman"/>
                <w:noProof/>
              </w:rPr>
              <w:t>a KFI együttműködés kereteinek megerősítése és bővítése, az intézményes kapcsolatok di</w:t>
            </w:r>
            <w:r w:rsidR="00223AF2">
              <w:rPr>
                <w:rFonts w:ascii="Times New Roman" w:hAnsi="Times New Roman" w:cs="Times New Roman"/>
                <w:noProof/>
              </w:rPr>
              <w:t>namizálása és továbbfejlesztése</w:t>
            </w:r>
            <w:r w:rsidR="002527C6">
              <w:rPr>
                <w:rFonts w:ascii="Times New Roman" w:hAnsi="Times New Roman" w:cs="Times New Roman"/>
                <w:noProof/>
              </w:rPr>
              <w:t xml:space="preserve">, mivel </w:t>
            </w:r>
            <w:r w:rsidR="00E665CD" w:rsidRPr="00853520">
              <w:rPr>
                <w:rFonts w:ascii="Times New Roman" w:hAnsi="Times New Roman" w:cs="Times New Roman"/>
                <w:noProof/>
              </w:rPr>
              <w:t>a föderális berendezkedés miatt német-magyar relációban hatékonyabban valósulhat m</w:t>
            </w:r>
            <w:r w:rsidR="00E665CD">
              <w:rPr>
                <w:rFonts w:ascii="Times New Roman" w:hAnsi="Times New Roman" w:cs="Times New Roman"/>
                <w:noProof/>
              </w:rPr>
              <w:t xml:space="preserve">eg a partnerkeresés oktatási, K+F+I </w:t>
            </w:r>
            <w:r w:rsidR="00E665CD" w:rsidRPr="00853520">
              <w:rPr>
                <w:rFonts w:ascii="Times New Roman" w:hAnsi="Times New Roman" w:cs="Times New Roman"/>
                <w:noProof/>
              </w:rPr>
              <w:t xml:space="preserve">együttműködésekhez, az </w:t>
            </w:r>
            <w:r w:rsidR="00E665CD">
              <w:rPr>
                <w:rFonts w:ascii="Times New Roman" w:hAnsi="Times New Roman" w:cs="Times New Roman"/>
                <w:noProof/>
              </w:rPr>
              <w:t xml:space="preserve">európai </w:t>
            </w:r>
            <w:r w:rsidR="00E665CD" w:rsidRPr="00853520">
              <w:rPr>
                <w:rFonts w:ascii="Times New Roman" w:hAnsi="Times New Roman" w:cs="Times New Roman"/>
                <w:noProof/>
              </w:rPr>
              <w:t xml:space="preserve">uniós kutatási és innovációs keretprogramban megnyíló pályázatokhoz, továbbá a nemzetköziesedést, hálózatosodást, a hazai tudományos és KFI potenciál láthatóságát  erősítő platformok szervezéséhez. </w:t>
            </w:r>
            <w:r w:rsidR="00E665CD" w:rsidRPr="00853520">
              <w:rPr>
                <w:rFonts w:ascii="Times New Roman" w:hAnsi="Times New Roman" w:cs="Times New Roman"/>
                <w:noProof/>
                <w:color w:val="000000"/>
              </w:rPr>
              <w:t>A tudománydiplomáciai terület</w:t>
            </w:r>
            <w:r w:rsidR="003B52B9">
              <w:rPr>
                <w:rFonts w:ascii="Times New Roman" w:hAnsi="Times New Roman" w:cs="Times New Roman"/>
                <w:noProof/>
                <w:color w:val="000000"/>
              </w:rPr>
              <w:t xml:space="preserve"> KKM/13446/2020/ számú felterjesztés</w:t>
            </w:r>
            <w:r w:rsidR="005A4128">
              <w:rPr>
                <w:rFonts w:ascii="Times New Roman" w:hAnsi="Times New Roman" w:cs="Times New Roman"/>
                <w:noProof/>
                <w:color w:val="000000"/>
              </w:rPr>
              <w:t xml:space="preserve">ében </w:t>
            </w:r>
            <w:r w:rsidR="00E665CD" w:rsidRPr="00853520">
              <w:rPr>
                <w:rFonts w:ascii="Times New Roman" w:hAnsi="Times New Roman" w:cs="Times New Roman"/>
                <w:noProof/>
                <w:color w:val="000000"/>
              </w:rPr>
              <w:t>a stuttgarti TéT szakdi</w:t>
            </w:r>
            <w:r w:rsidR="003B52B9">
              <w:rPr>
                <w:rFonts w:ascii="Times New Roman" w:hAnsi="Times New Roman" w:cs="Times New Roman"/>
                <w:noProof/>
                <w:color w:val="000000"/>
              </w:rPr>
              <w:t xml:space="preserve">plomata illetékességi területét </w:t>
            </w:r>
            <w:r w:rsidR="002527C6">
              <w:rPr>
                <w:rFonts w:ascii="Times New Roman" w:hAnsi="Times New Roman" w:cs="Times New Roman"/>
                <w:noProof/>
                <w:color w:val="000000"/>
              </w:rPr>
              <w:t>a stuttgarti f</w:t>
            </w:r>
            <w:r w:rsidR="00E665CD" w:rsidRPr="00853520">
              <w:rPr>
                <w:rFonts w:ascii="Times New Roman" w:hAnsi="Times New Roman" w:cs="Times New Roman"/>
                <w:noProof/>
                <w:color w:val="000000"/>
              </w:rPr>
              <w:t>őkonzulátus konzuli kerületét alkotó Baden-Württemberg (BW), Rajna</w:t>
            </w:r>
            <w:r w:rsidR="00E665CD">
              <w:rPr>
                <w:rFonts w:ascii="Times New Roman" w:hAnsi="Times New Roman" w:cs="Times New Roman"/>
                <w:noProof/>
                <w:color w:val="000000"/>
              </w:rPr>
              <w:t>-vidék Pfalz (Rheinland-Pfalz/RL</w:t>
            </w:r>
            <w:r w:rsidR="002527C6">
              <w:rPr>
                <w:rFonts w:ascii="Times New Roman" w:hAnsi="Times New Roman" w:cs="Times New Roman"/>
                <w:noProof/>
                <w:color w:val="000000"/>
              </w:rPr>
              <w:t>P</w:t>
            </w:r>
            <w:r w:rsidR="00E665CD" w:rsidRPr="00853520">
              <w:rPr>
                <w:rFonts w:ascii="Times New Roman" w:hAnsi="Times New Roman" w:cs="Times New Roman"/>
                <w:noProof/>
                <w:color w:val="000000"/>
              </w:rPr>
              <w:t xml:space="preserve">) és Saar-vidék (Saarland) tartományokhoz </w:t>
            </w:r>
            <w:r w:rsidR="002527C6">
              <w:rPr>
                <w:rFonts w:ascii="Times New Roman" w:hAnsi="Times New Roman" w:cs="Times New Roman"/>
                <w:noProof/>
                <w:color w:val="000000"/>
              </w:rPr>
              <w:t>javasolták</w:t>
            </w:r>
            <w:r w:rsidR="002527C6" w:rsidRPr="0085352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E665CD" w:rsidRPr="00853520">
              <w:rPr>
                <w:rFonts w:ascii="Times New Roman" w:hAnsi="Times New Roman" w:cs="Times New Roman"/>
                <w:noProof/>
                <w:color w:val="000000"/>
              </w:rPr>
              <w:t xml:space="preserve">igazítani. </w:t>
            </w:r>
          </w:p>
          <w:p w:rsidR="00E665CD" w:rsidRPr="005A4128" w:rsidRDefault="00E665CD" w:rsidP="00E665CD">
            <w:pPr>
              <w:pStyle w:val="Nincstrkz"/>
              <w:tabs>
                <w:tab w:val="left" w:pos="0"/>
                <w:tab w:val="left" w:pos="2268"/>
              </w:tabs>
              <w:spacing w:line="276" w:lineRule="auto"/>
              <w:jc w:val="both"/>
              <w:rPr>
                <w:noProof/>
                <w:sz w:val="22"/>
                <w:szCs w:val="22"/>
              </w:rPr>
            </w:pPr>
            <w:r w:rsidRPr="00E16AB5">
              <w:rPr>
                <w:b/>
                <w:noProof/>
                <w:color w:val="202124"/>
                <w:sz w:val="22"/>
                <w:szCs w:val="22"/>
              </w:rPr>
              <w:t xml:space="preserve">BW </w:t>
            </w:r>
            <w:r w:rsidRPr="00E16AB5">
              <w:rPr>
                <w:b/>
                <w:bCs/>
                <w:noProof/>
                <w:sz w:val="22"/>
                <w:szCs w:val="22"/>
              </w:rPr>
              <w:t>az EU27-ek legnagyobb K+F intenzitású régiója,</w:t>
            </w:r>
            <w:r w:rsidRPr="00853520">
              <w:rPr>
                <w:noProof/>
                <w:color w:val="202124"/>
                <w:sz w:val="22"/>
                <w:szCs w:val="22"/>
              </w:rPr>
              <w:t xml:space="preserve"> </w:t>
            </w:r>
            <w:r w:rsidRPr="00E16AB5">
              <w:rPr>
                <w:b/>
                <w:bCs/>
                <w:noProof/>
                <w:sz w:val="22"/>
                <w:szCs w:val="22"/>
              </w:rPr>
              <w:t xml:space="preserve">a kutatás-fejlesztési kiadásoknak a bruttó hazai termékhez (GDP) viszonyított </w:t>
            </w:r>
            <w:r w:rsidR="00710848">
              <w:rPr>
                <w:b/>
                <w:bCs/>
                <w:noProof/>
                <w:sz w:val="22"/>
                <w:szCs w:val="22"/>
              </w:rPr>
              <w:t>aránya a legfrissebb</w:t>
            </w:r>
            <w:r w:rsidR="00320749">
              <w:rPr>
                <w:b/>
                <w:bCs/>
                <w:noProof/>
                <w:sz w:val="22"/>
                <w:szCs w:val="22"/>
              </w:rPr>
              <w:t xml:space="preserve">, 2023. július 23-án közölt </w:t>
            </w:r>
            <w:r w:rsidR="00710848">
              <w:rPr>
                <w:b/>
                <w:bCs/>
                <w:noProof/>
                <w:sz w:val="22"/>
                <w:szCs w:val="22"/>
              </w:rPr>
              <w:t>statisztika</w:t>
            </w:r>
            <w:r w:rsidR="00320749">
              <w:rPr>
                <w:b/>
                <w:bCs/>
                <w:noProof/>
                <w:sz w:val="22"/>
                <w:szCs w:val="22"/>
              </w:rPr>
              <w:t>i adatok</w:t>
            </w:r>
            <w:r w:rsidR="00710848">
              <w:rPr>
                <w:b/>
                <w:bCs/>
                <w:noProof/>
                <w:sz w:val="22"/>
                <w:szCs w:val="22"/>
              </w:rPr>
              <w:t xml:space="preserve"> szerint 5,65</w:t>
            </w:r>
            <w:r w:rsidRPr="00E16AB5">
              <w:rPr>
                <w:b/>
                <w:bCs/>
                <w:noProof/>
                <w:sz w:val="22"/>
                <w:szCs w:val="22"/>
              </w:rPr>
              <w:t>%</w:t>
            </w:r>
            <w:r w:rsidR="00710848">
              <w:rPr>
                <w:b/>
                <w:bCs/>
                <w:noProof/>
                <w:sz w:val="22"/>
                <w:szCs w:val="22"/>
              </w:rPr>
              <w:t xml:space="preserve">. </w:t>
            </w:r>
            <w:r w:rsidRPr="00853520">
              <w:rPr>
                <w:bCs/>
                <w:noProof/>
                <w:sz w:val="22"/>
                <w:szCs w:val="22"/>
              </w:rPr>
              <w:t xml:space="preserve">Az ágazat a vállalati kutatóintézetekben, az egyetemeken és az egyetemeken kívüli, közfinanszírozású K+F intézményekben összesen </w:t>
            </w:r>
            <w:r w:rsidR="00320749">
              <w:rPr>
                <w:bCs/>
                <w:noProof/>
                <w:sz w:val="22"/>
                <w:szCs w:val="22"/>
              </w:rPr>
              <w:t>25</w:t>
            </w:r>
            <w:r w:rsidRPr="00853520">
              <w:rPr>
                <w:bCs/>
                <w:noProof/>
                <w:sz w:val="22"/>
                <w:szCs w:val="22"/>
              </w:rPr>
              <w:t xml:space="preserve"> milliárd eurót fektetett kutatás-fejlesztésbe. </w:t>
            </w:r>
            <w:r w:rsidRPr="00853520">
              <w:rPr>
                <w:noProof/>
                <w:color w:val="202124"/>
                <w:sz w:val="22"/>
                <w:szCs w:val="22"/>
              </w:rPr>
              <w:t>A K+F tevékenység csaknem 8</w:t>
            </w:r>
            <w:r w:rsidR="00320749">
              <w:rPr>
                <w:noProof/>
                <w:color w:val="202124"/>
                <w:sz w:val="22"/>
                <w:szCs w:val="22"/>
              </w:rPr>
              <w:t>2,2</w:t>
            </w:r>
            <w:r w:rsidRPr="00853520">
              <w:rPr>
                <w:noProof/>
                <w:color w:val="202124"/>
                <w:sz w:val="22"/>
                <w:szCs w:val="22"/>
              </w:rPr>
              <w:t xml:space="preserve">% -át a </w:t>
            </w:r>
            <w:r w:rsidR="007A611D">
              <w:rPr>
                <w:noProof/>
                <w:color w:val="202124"/>
                <w:sz w:val="22"/>
                <w:szCs w:val="22"/>
              </w:rPr>
              <w:t>gazdaságban végzik, körülbelül 10</w:t>
            </w:r>
            <w:r w:rsidRPr="00853520">
              <w:rPr>
                <w:noProof/>
                <w:color w:val="202124"/>
                <w:sz w:val="22"/>
                <w:szCs w:val="22"/>
              </w:rPr>
              <w:t>% -át a</w:t>
            </w:r>
            <w:r w:rsidR="007A611D">
              <w:rPr>
                <w:noProof/>
                <w:color w:val="202124"/>
                <w:sz w:val="22"/>
                <w:szCs w:val="22"/>
              </w:rPr>
              <w:t xml:space="preserve"> felsőoktatásban</w:t>
            </w:r>
            <w:r w:rsidRPr="00853520">
              <w:rPr>
                <w:noProof/>
                <w:color w:val="202124"/>
                <w:sz w:val="22"/>
                <w:szCs w:val="22"/>
              </w:rPr>
              <w:t>, körülbelül 7</w:t>
            </w:r>
            <w:r w:rsidR="007A611D">
              <w:rPr>
                <w:noProof/>
                <w:color w:val="202124"/>
                <w:sz w:val="22"/>
                <w:szCs w:val="22"/>
              </w:rPr>
              <w:t>,8</w:t>
            </w:r>
            <w:r w:rsidRPr="00853520">
              <w:rPr>
                <w:noProof/>
                <w:color w:val="202124"/>
                <w:sz w:val="22"/>
                <w:szCs w:val="22"/>
              </w:rPr>
              <w:t>% -át a</w:t>
            </w:r>
            <w:r w:rsidR="007A611D">
              <w:rPr>
                <w:noProof/>
                <w:color w:val="202124"/>
                <w:sz w:val="22"/>
                <w:szCs w:val="22"/>
              </w:rPr>
              <w:t>z állami szektorban.</w:t>
            </w:r>
            <w:r w:rsidRPr="00853520">
              <w:rPr>
                <w:noProof/>
                <w:color w:val="202124"/>
                <w:sz w:val="22"/>
                <w:szCs w:val="22"/>
              </w:rPr>
              <w:t xml:space="preserve"> </w:t>
            </w:r>
            <w:r w:rsidRPr="00853520">
              <w:rPr>
                <w:noProof/>
                <w:sz w:val="22"/>
                <w:szCs w:val="22"/>
              </w:rPr>
              <w:t xml:space="preserve">A tartomány vezető pozíciójának meghatározó tényezői a kutatás-fejlesztésbe történő jelentős beruházások, a K+F személyzet magas aránya, </w:t>
            </w:r>
            <w:r w:rsidRPr="001712AC">
              <w:rPr>
                <w:noProof/>
                <w:sz w:val="22"/>
                <w:szCs w:val="22"/>
              </w:rPr>
              <w:t>a kutatásintenzív iparágak nagy jelentősége.</w:t>
            </w:r>
            <w:r w:rsidRPr="001712AC">
              <w:rPr>
                <w:noProof/>
                <w:color w:val="202124"/>
                <w:sz w:val="22"/>
                <w:szCs w:val="22"/>
              </w:rPr>
              <w:t xml:space="preserve"> A</w:t>
            </w:r>
            <w:r w:rsidRPr="001712AC">
              <w:rPr>
                <w:noProof/>
                <w:sz w:val="22"/>
                <w:szCs w:val="22"/>
              </w:rPr>
              <w:t xml:space="preserve">z elmúlt években fokozatosan növelték az innovációösztönző intézkedéseiket, nagy jelentőséget tulajdonítva a jövőképesség fontos témái </w:t>
            </w:r>
            <w:r w:rsidRPr="005A4128">
              <w:rPr>
                <w:noProof/>
                <w:sz w:val="22"/>
                <w:szCs w:val="22"/>
              </w:rPr>
              <w:t>korai szakaszban történő kezelésének, és mindenekelőtt a kis- és középvállalkozások innovác</w:t>
            </w:r>
            <w:r w:rsidR="00D87749" w:rsidRPr="005A4128">
              <w:rPr>
                <w:noProof/>
                <w:sz w:val="22"/>
                <w:szCs w:val="22"/>
              </w:rPr>
              <w:t xml:space="preserve">iós tevékenysége támogatásának. </w:t>
            </w:r>
          </w:p>
          <w:p w:rsidR="008F32DF" w:rsidRPr="008F32DF" w:rsidRDefault="00E665CD" w:rsidP="008F32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lang w:eastAsia="hu-HU"/>
              </w:rPr>
            </w:pPr>
            <w:r w:rsidRPr="002527C6"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BW-ben található Európa legsűrűbb felsőoktatási intézményrendszere</w:t>
            </w:r>
            <w:r w:rsidRPr="004556EE">
              <w:rPr>
                <w:rFonts w:ascii="Times New Roman" w:hAnsi="Times New Roman" w:cs="Times New Roman"/>
                <w:b/>
                <w:noProof/>
                <w:color w:val="202124"/>
              </w:rPr>
              <w:t xml:space="preserve">, </w:t>
            </w:r>
            <w:r w:rsidRPr="001712AC">
              <w:rPr>
                <w:rFonts w:ascii="Times New Roman" w:hAnsi="Times New Roman" w:cs="Times New Roman"/>
                <w:noProof/>
                <w:color w:val="202124"/>
              </w:rPr>
              <w:t>több mint 200 felsőoktatási intézmény és kutatóhely van, közöttük 9 egyetem, 6 pedagógiai főiskola, 24 szakegyetem az alkalmazott tudományok területén. Duális felsőoktatási képzési modellje világhírű, művészeti képzései is rendkívül keresettek. Németország 11 kiválósági kutatóegyeteme közül 4, országszerte 57 kiválósági klasztere közül 12 a tartományban található. A felsőoktatási intézmények mellett világhírű nemzeti és nemzetközi</w:t>
            </w:r>
            <w:r>
              <w:rPr>
                <w:rFonts w:ascii="Times New Roman" w:hAnsi="Times New Roman" w:cs="Times New Roman"/>
                <w:noProof/>
                <w:color w:val="202124"/>
              </w:rPr>
              <w:t xml:space="preserve"> </w:t>
            </w:r>
            <w:r w:rsidRPr="001712AC">
              <w:rPr>
                <w:rFonts w:ascii="Times New Roman" w:eastAsia="Times New Roman" w:hAnsi="Times New Roman" w:cs="Times New Roman"/>
                <w:noProof/>
                <w:color w:val="202124"/>
                <w:lang w:eastAsia="hu-HU"/>
              </w:rPr>
              <w:t xml:space="preserve">laboratóriumok (Európai Molekuláris Biológiai Laboratórium és a Heidelbergi Német Rákkutató Központ), 13 Max Planck Társaság, 13 Fraunhofer Társaság és 7 Leibniz Egyesület által fenntartott kutatóintézmény gazdagítja a kutatási környezetet. Mindehhez felsorakozik a Heidelbergi Tudományos Akadémia, a Német Repülési Központ nyolc intézete három helyszínen, valamint a Baden-Württemberg Innovációs Szövetség 13 üzleti vonatkozású intézete és más nem egyetemi kutatóintézetek. A felsőoktatási és kutatási politika jellemzői a célzott profilalkotás, az egyetemi autonómia, a felsőoktatási intézmények és az egyetemeken kívüli kutatóintézetek regionális, nemzeti és nemzetközi hálózatba szervezése, a tudományos minőség mint meghatározó finanszírozási kritérium. </w:t>
            </w:r>
            <w:r w:rsidRPr="001712AC">
              <w:rPr>
                <w:rFonts w:ascii="Times New Roman" w:eastAsia="Times New Roman" w:hAnsi="Times New Roman" w:cs="Times New Roman"/>
                <w:noProof/>
                <w:lang w:eastAsia="hu-HU"/>
              </w:rPr>
              <w:t xml:space="preserve">Az intelligens technológiai vezető szerepért folytatott versenyben BW a növekedés és az erőforrás-fogyasztás szétválasztására, a körforgásos gazdaság kiterjesztésére és a következetes éghajlatvédelemre összpontosít. A 2020-ban megújított innovációs stratégiában a legnagyobb növekedési potenciállal rendelkező területek: fenntartható mobilitás, környezetvédelmi technológiák, megújuló energiák és erőforrás-hatékonyság, egészségipar, információs és kommunikációs technológiák, zöld IT és intelligens termékek, digitalizáció, ipar 4.0, mesterséges intelligencia, biointelligens rendszerek és kvantumtechnológiák. </w:t>
            </w:r>
            <w:r w:rsidRPr="000F6507">
              <w:rPr>
                <w:rFonts w:ascii="Times New Roman" w:eastAsia="Times New Roman" w:hAnsi="Times New Roman" w:cs="Times New Roman"/>
                <w:noProof/>
                <w:lang w:eastAsia="hu-HU"/>
              </w:rPr>
              <w:t xml:space="preserve">A tartomány az autóiparhoz hasonlóan </w:t>
            </w:r>
            <w:r w:rsidRPr="008F32DF">
              <w:rPr>
                <w:rFonts w:ascii="Times New Roman" w:eastAsia="Times New Roman" w:hAnsi="Times New Roman" w:cs="Times New Roman"/>
                <w:noProof/>
                <w:lang w:eastAsia="hu-HU"/>
              </w:rPr>
              <w:lastRenderedPageBreak/>
              <w:t xml:space="preserve">kulcsfontosságú ágazattá kívánja fejleszteni az egészségipart, és ú.n. innovációs kampusz modellben törekszik elősegíteni az innovációk alkalmazását. </w:t>
            </w:r>
            <w:r w:rsidRPr="008F32DF">
              <w:rPr>
                <w:rFonts w:ascii="Times New Roman" w:eastAsia="Times New Roman" w:hAnsi="Times New Roman" w:cs="Times New Roman"/>
                <w:b/>
                <w:noProof/>
                <w:lang w:eastAsia="hu-HU"/>
              </w:rPr>
              <w:t xml:space="preserve">Kiemelkedő a </w:t>
            </w:r>
            <w:r w:rsidRPr="008F32DF">
              <w:rPr>
                <w:rFonts w:ascii="Times New Roman" w:hAnsi="Times New Roman" w:cs="Times New Roman"/>
                <w:b/>
                <w:bCs/>
              </w:rPr>
              <w:t xml:space="preserve">tartomány pályázati eredményessége az európai uniós forrásokat, különösen a Horizont 2020 programokat érintően. </w:t>
            </w:r>
            <w:r w:rsidRPr="008F32DF">
              <w:rPr>
                <w:rFonts w:ascii="Times New Roman" w:eastAsia="Times New Roman" w:hAnsi="Times New Roman" w:cs="Times New Roman"/>
                <w:noProof/>
                <w:lang w:eastAsia="hu-HU"/>
              </w:rPr>
              <w:t xml:space="preserve">2014 és 2020 között BW 630 pályázó szereplője (ipari, felsőoktatási és kutatóintézeti) összesen 1, 5 milliárd euro támogatást nyert el a Horizon 2020 kutatási és innovációs keretprogram pályázataival. </w:t>
            </w:r>
            <w:r w:rsidR="00A36F20">
              <w:rPr>
                <w:rFonts w:ascii="Times New Roman" w:hAnsi="Times New Roman" w:cs="Times New Roman"/>
                <w:noProof/>
              </w:rPr>
              <w:t>A 2024. április 9</w:t>
            </w:r>
            <w:r w:rsidR="008F32DF" w:rsidRPr="008F32DF">
              <w:rPr>
                <w:rFonts w:ascii="Times New Roman" w:hAnsi="Times New Roman" w:cs="Times New Roman"/>
                <w:noProof/>
              </w:rPr>
              <w:t>-i Open Innovation konferencián a gazdasági, munkaügyi és idegenforgalmi miniszter technológiai megbízottja bemutatta „</w:t>
            </w:r>
            <w:r w:rsidR="008F32DF" w:rsidRPr="008F32DF">
              <w:rPr>
                <w:rFonts w:ascii="Times New Roman" w:hAnsi="Times New Roman" w:cs="Times New Roman"/>
                <w:i/>
                <w:noProof/>
              </w:rPr>
              <w:t xml:space="preserve">Az értékteremtés jövője Baden-Württembergben” </w:t>
            </w:r>
            <w:r w:rsidR="008F32DF" w:rsidRPr="008F32DF">
              <w:rPr>
                <w:rFonts w:ascii="Times New Roman" w:hAnsi="Times New Roman" w:cs="Times New Roman"/>
                <w:noProof/>
              </w:rPr>
              <w:t>című, az innovációs ökoszisztéma további tartalmi és szerkezeti fejlesztéséhez készített stratégiai dokumentumot, amelyben a tartomány sajátos igényeihez öt jövőképet vázoltak fel és ebből négy cselekvési területre összpontosítják a stratégiai erőforrásaikat: „</w:t>
            </w:r>
            <w:r w:rsidR="008F32DF" w:rsidRPr="008F32DF">
              <w:rPr>
                <w:rFonts w:ascii="Times New Roman" w:hAnsi="Times New Roman" w:cs="Times New Roman"/>
                <w:i/>
                <w:noProof/>
              </w:rPr>
              <w:t>A találékonyság és a vállalkozói szellem mint az innováció motorjai”;Emberek - technológia - vállalatok</w:t>
            </w:r>
            <w:r w:rsidR="008F32DF" w:rsidRPr="008F32DF">
              <w:rPr>
                <w:rFonts w:ascii="Times New Roman" w:hAnsi="Times New Roman" w:cs="Times New Roman"/>
                <w:noProof/>
              </w:rPr>
              <w:t xml:space="preserve">”; </w:t>
            </w:r>
            <w:r w:rsidR="008F32DF" w:rsidRPr="008F32DF">
              <w:rPr>
                <w:rFonts w:ascii="Times New Roman" w:hAnsi="Times New Roman" w:cs="Times New Roman"/>
                <w:i/>
                <w:noProof/>
              </w:rPr>
              <w:t>Adatalapú üzleti modellek mint az értékteremtés katalizátorai</w:t>
            </w:r>
            <w:r w:rsidR="008F32DF" w:rsidRPr="008F32DF">
              <w:rPr>
                <w:rFonts w:ascii="Times New Roman" w:hAnsi="Times New Roman" w:cs="Times New Roman"/>
                <w:noProof/>
              </w:rPr>
              <w:t>” és „</w:t>
            </w:r>
            <w:r w:rsidR="008F32DF" w:rsidRPr="008F32DF">
              <w:rPr>
                <w:rFonts w:ascii="Times New Roman" w:hAnsi="Times New Roman" w:cs="Times New Roman"/>
                <w:i/>
                <w:noProof/>
              </w:rPr>
              <w:t>A rugalmasság mint a stabil értékteremtési rendszerek kulcsa</w:t>
            </w:r>
            <w:r w:rsidR="008F32DF" w:rsidRPr="008F32DF">
              <w:rPr>
                <w:rFonts w:ascii="Times New Roman" w:hAnsi="Times New Roman" w:cs="Times New Roman"/>
                <w:noProof/>
              </w:rPr>
              <w:t>”.</w:t>
            </w:r>
          </w:p>
          <w:p w:rsidR="008E12FC" w:rsidRDefault="00E665CD" w:rsidP="005846F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297761">
              <w:rPr>
                <w:rFonts w:ascii="Times New Roman" w:hAnsi="Times New Roman" w:cs="Times New Roman"/>
                <w:b/>
                <w:noProof/>
              </w:rPr>
              <w:t>Rajna-vidék-Pfalzban</w:t>
            </w:r>
            <w:r w:rsidRPr="00E16AB5">
              <w:rPr>
                <w:rFonts w:ascii="Times New Roman" w:hAnsi="Times New Roman" w:cs="Times New Roman"/>
                <w:noProof/>
              </w:rPr>
              <w:t xml:space="preserve"> a a kormány azzal a célkitűzéssel határozta meg az innovációs és tudománypolitika releváns cselekvési területeit, hogy – felhasználva a koronavírus-járvány elleni védekezésben kiemelkedő szerepet játszó main</w:t>
            </w:r>
            <w:r>
              <w:rPr>
                <w:rFonts w:ascii="Times New Roman" w:hAnsi="Times New Roman" w:cs="Times New Roman"/>
                <w:noProof/>
              </w:rPr>
              <w:t xml:space="preserve">zi székhelyű vállalat, a </w:t>
            </w:r>
            <w:r w:rsidRPr="00E16AB5">
              <w:rPr>
                <w:rFonts w:ascii="Times New Roman" w:hAnsi="Times New Roman" w:cs="Times New Roman"/>
                <w:noProof/>
              </w:rPr>
              <w:t>BioNTech világhírű ismertségéből fakadó lendületet – ,a tartományt a világ egyik vezető biotechnológiai helyszínévé fejlesztik. Ennek érdekében az alapkutatást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E16AB5">
              <w:rPr>
                <w:rFonts w:ascii="Times New Roman" w:hAnsi="Times New Roman" w:cs="Times New Roman"/>
                <w:noProof/>
              </w:rPr>
              <w:t xml:space="preserve">- mint a jövőbeli innovációk alapját - tovább erősítik </w:t>
            </w:r>
            <w:r>
              <w:rPr>
                <w:rFonts w:ascii="Times New Roman" w:hAnsi="Times New Roman" w:cs="Times New Roman"/>
                <w:noProof/>
              </w:rPr>
              <w:t xml:space="preserve">és </w:t>
            </w:r>
            <w:r w:rsidRPr="00E16AB5">
              <w:rPr>
                <w:rFonts w:ascii="Times New Roman" w:hAnsi="Times New Roman" w:cs="Times New Roman"/>
                <w:noProof/>
              </w:rPr>
              <w:t xml:space="preserve">még több biotechnológiai vállalatot kívánnak betelepíteni, amelyhez elősegítik a tudomány hálózatosodását, egyidejűleg ösztönzik a technológiai transzfert, az innovációk kereskedelmi alkalmazásokba való átviteli lehetőségét. A </w:t>
            </w:r>
            <w:r w:rsidR="001E3277">
              <w:rPr>
                <w:rFonts w:ascii="Times New Roman" w:hAnsi="Times New Roman" w:cs="Times New Roman"/>
                <w:noProof/>
              </w:rPr>
              <w:t xml:space="preserve">tartományi kormányzat 2026-ig 800 millió eurót tervez biztosítani a biotechnológiának és az élettudományoknak. </w:t>
            </w:r>
            <w:r w:rsidRPr="00E16AB5">
              <w:rPr>
                <w:rFonts w:ascii="Times New Roman" w:hAnsi="Times New Roman" w:cs="Times New Roman"/>
                <w:noProof/>
              </w:rPr>
              <w:t xml:space="preserve">A szakképzett munkaerő munkahely-teremtésére és képzésére önálló programot indítottak. A kormányzat új mérföldkőnek tekinti a BioTech Campus építését az egyetemek közelében, amely 2025-re készül el, és egyik első bérlője a norvég Lifecare orvosi termékeket gyártó vállalat lesz. </w:t>
            </w:r>
            <w:r w:rsidR="00CB317D">
              <w:rPr>
                <w:rFonts w:ascii="Times New Roman" w:hAnsi="Times New Roman" w:cs="Times New Roman"/>
                <w:noProof/>
              </w:rPr>
              <w:t>A Mainzi Technológiai Centrumban (TZM) lét</w:t>
            </w:r>
            <w:r w:rsidR="00A36F20">
              <w:rPr>
                <w:rFonts w:ascii="Times New Roman" w:hAnsi="Times New Roman" w:cs="Times New Roman"/>
                <w:noProof/>
              </w:rPr>
              <w:t>rehoztak egy biotechnológiai-</w:t>
            </w:r>
            <w:r w:rsidR="00CB317D">
              <w:rPr>
                <w:rFonts w:ascii="Times New Roman" w:hAnsi="Times New Roman" w:cs="Times New Roman"/>
                <w:noProof/>
              </w:rPr>
              <w:t>élettudományi platformot és együttműkö</w:t>
            </w:r>
            <w:r w:rsidR="00A36F20">
              <w:rPr>
                <w:rFonts w:ascii="Times New Roman" w:hAnsi="Times New Roman" w:cs="Times New Roman"/>
                <w:noProof/>
              </w:rPr>
              <w:t xml:space="preserve">dési megállapodást kötöttek a </w:t>
            </w:r>
            <w:r w:rsidR="00CB317D">
              <w:rPr>
                <w:rFonts w:ascii="Times New Roman" w:hAnsi="Times New Roman" w:cs="Times New Roman"/>
                <w:noProof/>
              </w:rPr>
              <w:t xml:space="preserve">hollandiai székhelyű, nemzetközileg aktív tudományos park hálózat üzemeltetőjével, a Kadans Science Partnerrel a legmodernebb infrastruktúra kialakítására. Az amerikai gyógyszeripari vállalat, az Eli Lilly 2027-ig 2,3 milliárd eurót fektet be többek között új alzeyi gyógyszergyártó termelőüzemébe. </w:t>
            </w:r>
          </w:p>
          <w:p w:rsidR="00E665CD" w:rsidRPr="00853520" w:rsidRDefault="00E665CD" w:rsidP="00E665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12AC">
              <w:rPr>
                <w:rFonts w:ascii="Times New Roman" w:hAnsi="Times New Roman" w:cs="Times New Roman"/>
                <w:noProof/>
              </w:rPr>
              <w:t xml:space="preserve">A tartomány négy állami egyeteme és hét szakegyeteme a kutatás sokszínű spektrumát kínálja, közös bennük az interdiszciplináris kutatás és a más egyetemekkel, nem egyetemi kutatóintézetekkel és az iparral való együttműködés fontossága. A tartomány a </w:t>
            </w:r>
            <w:r w:rsidRPr="001712AC">
              <w:rPr>
                <w:rFonts w:ascii="Times New Roman" w:hAnsi="Times New Roman" w:cs="Times New Roman"/>
                <w:i/>
                <w:iCs/>
                <w:noProof/>
              </w:rPr>
              <w:t>Kutatási kezdeményezés</w:t>
            </w:r>
            <w:r w:rsidRPr="001712AC">
              <w:rPr>
                <w:rFonts w:ascii="Times New Roman" w:hAnsi="Times New Roman" w:cs="Times New Roman"/>
                <w:noProof/>
              </w:rPr>
              <w:t xml:space="preserve"> elnevezésű ötéves célmegállapodások</w:t>
            </w:r>
            <w:r w:rsidR="005A4128">
              <w:rPr>
                <w:rFonts w:ascii="Times New Roman" w:hAnsi="Times New Roman" w:cs="Times New Roman"/>
                <w:noProof/>
              </w:rPr>
              <w:t xml:space="preserve"> </w:t>
            </w:r>
            <w:r w:rsidR="005A4128">
              <w:rPr>
                <w:rFonts w:ascii="Times New Roman" w:hAnsi="Times New Roman" w:cs="Times New Roman"/>
              </w:rPr>
              <w:t>k</w:t>
            </w:r>
            <w:r w:rsidRPr="00853520">
              <w:rPr>
                <w:rFonts w:ascii="Times New Roman" w:hAnsi="Times New Roman" w:cs="Times New Roman"/>
              </w:rPr>
              <w:t xml:space="preserve">eretében támogatja (az elmúlt 10 évben összesen több mint </w:t>
            </w:r>
            <w:r w:rsidRPr="00853520">
              <w:rPr>
                <w:rFonts w:ascii="Times New Roman" w:hAnsi="Times New Roman" w:cs="Times New Roman"/>
                <w:noProof/>
              </w:rPr>
              <w:t xml:space="preserve">250 millió euróval) az egyetemek kutatási profiljának kialakítását, amelyet a támogatási ciklus végén felülvizsgálnak, új potenciális területeket alakítanak ki. A mainzi Johannes Gutenberg Egyetem nemzetközileg is látható kutatási spektrummal rendelkezik a nukleáris és részecskefizika, a kulturális és társadalomtudományok, valamint az idegtudományok, az onkológia, az immunológia és a kardiológia területén. A kaiserslauterni, a trieri, a koblenz-landaui egyetem, továbbá az egyetemi városokon kívül még Bingenben,  Ludwigshafenben, és Wormsban, valamint a szövetségi kormánnyal közös finanszírozásban Speyerben működő alkalmazott tudományok szakegyetemén a természettudományok, az orvostudományok, a bölcsészet- és társadalomtudományok, valamint a mérnöki tudományok különböző profilalkotó prioritással vannak jelen. A felsőoktatási struktúrák reformjának keretében az új kormányzat a már elfogadott átszervezési törvény szerint </w:t>
            </w:r>
            <w:r w:rsidRPr="00853520">
              <w:rPr>
                <w:rFonts w:ascii="Times New Roman" w:hAnsi="Times New Roman" w:cs="Times New Roman"/>
                <w:noProof/>
              </w:rPr>
              <w:lastRenderedPageBreak/>
              <w:t>két</w:t>
            </w:r>
            <w:r>
              <w:rPr>
                <w:rFonts w:ascii="Times New Roman" w:hAnsi="Times New Roman" w:cs="Times New Roman"/>
                <w:noProof/>
              </w:rPr>
              <w:t xml:space="preserve"> új egyetem létrejöttét támogatt</w:t>
            </w:r>
            <w:r w:rsidRPr="00853520">
              <w:rPr>
                <w:rFonts w:ascii="Times New Roman" w:hAnsi="Times New Roman" w:cs="Times New Roman"/>
                <w:noProof/>
              </w:rPr>
              <w:t>a több intézményi bázison élesebb kutatási profilokkal. A nem egyetemi kutatóintézetek közül kiemelkedik a két Helmholtz intézet az anyagkutatás és a rákdiagnosztika területén, három Fraunhofer Intézet a gazdasági matematika, a rendszerfejlesztés és a szenzortechnika területén, világszerte egyedülálló a polimerkutatásra összpontosító Max Pla</w:t>
            </w:r>
            <w:r>
              <w:rPr>
                <w:rFonts w:ascii="Times New Roman" w:hAnsi="Times New Roman" w:cs="Times New Roman"/>
                <w:noProof/>
              </w:rPr>
              <w:t>n</w:t>
            </w:r>
            <w:r w:rsidRPr="00853520">
              <w:rPr>
                <w:rFonts w:ascii="Times New Roman" w:hAnsi="Times New Roman" w:cs="Times New Roman"/>
                <w:noProof/>
              </w:rPr>
              <w:t xml:space="preserve">ck Intézet. A tartomány által támogatott technológiai alapú hálózatok, klaszterek és hubok a 2020-ban megújított innovációs stratégia hat területéhez rendelhetők, amelyek a gazdaság és a tudomány </w:t>
            </w:r>
            <w:r w:rsidR="00A36F20">
              <w:rPr>
                <w:rFonts w:ascii="Times New Roman" w:hAnsi="Times New Roman" w:cs="Times New Roman"/>
                <w:noProof/>
              </w:rPr>
              <w:t xml:space="preserve">integrált innovációs </w:t>
            </w:r>
            <w:r w:rsidRPr="00853520">
              <w:rPr>
                <w:rFonts w:ascii="Times New Roman" w:hAnsi="Times New Roman" w:cs="Times New Roman"/>
                <w:noProof/>
              </w:rPr>
              <w:t>erősségeit és lehetőségeit tükrözik. Az „Anyagok, anyag- és felülettechnológia” területén két, az „Élettudományok és egészséggazdaság” területén három, a „Mikrorendszertechnika, szenzortechnika, automatizálás” területén három, „Az autóipar és haszongépjármű-ipar” területén kettő, az „Információs és kommunikációs technológia, szoftverrendszerek” területén három, az „Energia, környezettechnológia, erőforrás-hatékonyság területén” kettő értékteremtés-orientált hálózat működik, amelyek négy egyetemi városban a regionális tudás-és innovációs szövetségekkel is együttműködnek. 2018 óta finanszírozzák az innovatív kutatóegyetemi kooperatív doktori képzéseket. Az Európai Regionális Fejlesztési Alapból InnoProm program keretében a kis- és középvállalkozások innovációit az egyetemek</w:t>
            </w:r>
            <w:r w:rsidRPr="00853520">
              <w:rPr>
                <w:rFonts w:ascii="Times New Roman" w:hAnsi="Times New Roman" w:cs="Times New Roman"/>
              </w:rPr>
              <w:t xml:space="preserve"> és a vállalatok közötti szoros együttműködésben megvalósuló doktori projekteken keresztül támogatják. A tudás- és technológiatranszfer az egyetemek alapvető feladata, a szinergiák kihasználása érdekében létrehozták a Rajna-vidék-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3520">
              <w:rPr>
                <w:rFonts w:ascii="Times New Roman" w:hAnsi="Times New Roman" w:cs="Times New Roman"/>
                <w:noProof/>
              </w:rPr>
              <w:t>Pfalz Transzferhálózatot, amely a tartományi egyetemek összes tudás- és technológia-transzfer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853520">
              <w:rPr>
                <w:rFonts w:ascii="Times New Roman" w:hAnsi="Times New Roman" w:cs="Times New Roman"/>
                <w:noProof/>
              </w:rPr>
              <w:t xml:space="preserve">irodájának hálózata. Külön innovációs alapból támogatják a technológia-orientált startup vállalkozásokat. </w:t>
            </w:r>
          </w:p>
          <w:p w:rsidR="00E665CD" w:rsidRDefault="00E665CD" w:rsidP="002527C6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297761">
              <w:rPr>
                <w:rFonts w:ascii="Times New Roman" w:hAnsi="Times New Roman" w:cs="Times New Roman"/>
                <w:b/>
                <w:noProof/>
              </w:rPr>
              <w:t xml:space="preserve">A Saar-vidéki </w:t>
            </w:r>
            <w:r w:rsidRPr="00853520">
              <w:rPr>
                <w:rFonts w:ascii="Times New Roman" w:hAnsi="Times New Roman" w:cs="Times New Roman"/>
                <w:noProof/>
              </w:rPr>
              <w:t xml:space="preserve">Egyetem (UdS) három fő kutatási területtel tűnik ki: informatika, NanoBioMed és Európa. A nemzetközileg orientált Saar-vidéki Alkalmazott Tudományok Egyeteme (htw saar) a kutatás és a harmadik féltől származó finanszírozás tekintetében Németország egyik legerősebb alkalmazott tudományi egyeteme. Az egyetemi informatikával szorosan összefonódott IKT-ágazat a Saar-vidék zászlóshajójává és profilteremtő kutatási és innovációs fókuszpontjává fejlődött a két Max Planck Intézettel (MPI-INF és MPI-SWS), a Német Mesterséges Intelligencia Kutatóközponttal (DFKI) és a Leibniz Számítástechnikai Központtal (LZI). Saarbrücken az IT-biztonsági kutatások egyik legnagyobb és legerősebb helyszíne világszerte, fő kompetencia-központja a Helmholtz Központ az informatikai biztonságért, az adatvédelemért és az elszámoltathatóságért [CISPA]. </w:t>
            </w:r>
            <w:r w:rsidRPr="000F6507">
              <w:rPr>
                <w:rFonts w:ascii="Times New Roman" w:hAnsi="Times New Roman" w:cs="Times New Roman"/>
                <w:noProof/>
              </w:rPr>
              <w:t>Az autóipari ágazatban az intelligens közlekedési rendszerek területén kiemelkedő a francia kormánnyal együttműködve ipari partnerekkel 2017-ben létrehozott digitális tesztpálya az automatizált és összekapcsolt vezetés területén.</w:t>
            </w:r>
            <w:r w:rsidRPr="00853520">
              <w:rPr>
                <w:rFonts w:ascii="Times New Roman" w:hAnsi="Times New Roman" w:cs="Times New Roman"/>
                <w:noProof/>
              </w:rPr>
              <w:t xml:space="preserve"> A Saar-vidék innovációs stratégiájának az IKT és az autóipar mellett a harmadik kulcsfontosságú területe az élet-és anyagtudományok metszéspontjában van. Mindhárom területen kiemelten támogatják a klasztereket és a hálózatosodást.</w:t>
            </w:r>
            <w:r w:rsidR="002527C6">
              <w:rPr>
                <w:rFonts w:ascii="Times New Roman" w:hAnsi="Times New Roman" w:cs="Times New Roman"/>
                <w:noProof/>
              </w:rPr>
              <w:t xml:space="preserve"> 2024.júniusában mutatták be a tartomány intelligens szakosodási szempontú, 2024-2030 közötti időszakra szóló kutatási és innovációs stratégiáját, amely szerint különleges potenciállal bíró területek: </w:t>
            </w:r>
            <w:r w:rsidR="002527C6">
              <w:rPr>
                <w:rFonts w:ascii="Times New Roman" w:hAnsi="Times New Roman" w:cs="Times New Roman"/>
                <w:noProof/>
                <w:lang w:eastAsia="hu-HU"/>
              </w:rPr>
              <w:t xml:space="preserve">Digitalizáció és mesterséges intelligencia; Fenntartható intelligens termelés és új mobilitás; Élettudományok és anyagtudományok. A stratégiában kiemelt figyelmet kap az innovációmenedzsment és a technológiai transzfer. </w:t>
            </w:r>
            <w:r>
              <w:rPr>
                <w:rFonts w:ascii="Times New Roman" w:hAnsi="Times New Roman" w:cs="Times New Roman"/>
                <w:noProof/>
              </w:rPr>
              <w:t xml:space="preserve">A régióban </w:t>
            </w:r>
            <w:r w:rsidRPr="00AC67DF">
              <w:rPr>
                <w:rFonts w:ascii="Times New Roman" w:hAnsi="Times New Roman" w:cs="Times New Roman"/>
                <w:noProof/>
              </w:rPr>
              <w:t>a világ első határokon átnyúló hidrogénhálózatát kívánj</w:t>
            </w:r>
            <w:r>
              <w:rPr>
                <w:rFonts w:ascii="Times New Roman" w:hAnsi="Times New Roman" w:cs="Times New Roman"/>
                <w:noProof/>
              </w:rPr>
              <w:t xml:space="preserve">ák </w:t>
            </w:r>
            <w:r w:rsidRPr="00AC67DF">
              <w:rPr>
                <w:rFonts w:ascii="Times New Roman" w:hAnsi="Times New Roman" w:cs="Times New Roman"/>
                <w:noProof/>
              </w:rPr>
              <w:t>kiépíteni</w:t>
            </w:r>
            <w:r>
              <w:rPr>
                <w:rFonts w:ascii="Times New Roman" w:hAnsi="Times New Roman" w:cs="Times New Roman"/>
                <w:noProof/>
              </w:rPr>
              <w:t xml:space="preserve"> szövetségi </w:t>
            </w:r>
            <w:r w:rsidR="000D227B">
              <w:rPr>
                <w:rFonts w:ascii="Times New Roman" w:hAnsi="Times New Roman" w:cs="Times New Roman"/>
                <w:noProof/>
              </w:rPr>
              <w:t xml:space="preserve">és uniós </w:t>
            </w:r>
            <w:r>
              <w:rPr>
                <w:rFonts w:ascii="Times New Roman" w:hAnsi="Times New Roman" w:cs="Times New Roman"/>
                <w:noProof/>
              </w:rPr>
              <w:t xml:space="preserve">finanszírozásból az </w:t>
            </w:r>
            <w:r w:rsidRPr="00AC67DF">
              <w:rPr>
                <w:rFonts w:ascii="Times New Roman" w:hAnsi="Times New Roman" w:cs="Times New Roman"/>
                <w:noProof/>
              </w:rPr>
              <w:t>IPCEI programon keresztül</w:t>
            </w:r>
            <w:r>
              <w:rPr>
                <w:rFonts w:ascii="Times New Roman" w:hAnsi="Times New Roman" w:cs="Times New Roman"/>
                <w:noProof/>
              </w:rPr>
              <w:t xml:space="preserve">. Az </w:t>
            </w:r>
            <w:r w:rsidRPr="00AC67DF">
              <w:rPr>
                <w:rFonts w:ascii="Times New Roman" w:hAnsi="Times New Roman" w:cs="Times New Roman"/>
                <w:noProof/>
              </w:rPr>
              <w:t>50 kilométer hosszú hálózat összeköti majd a Saar-vidéki hidrogénfogyasztókat a franciaországi és a Saar-vidéki hidrogéntermelőkkel</w:t>
            </w:r>
            <w:r>
              <w:rPr>
                <w:rFonts w:ascii="Times New Roman" w:hAnsi="Times New Roman" w:cs="Times New Roman"/>
                <w:noProof/>
              </w:rPr>
              <w:t xml:space="preserve"> egy fenntartható hidrogéngazdaság megteremtése céljából.</w:t>
            </w:r>
          </w:p>
          <w:p w:rsidR="00AB767B" w:rsidRPr="002527C6" w:rsidRDefault="00AB767B" w:rsidP="002527C6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E665CD" w:rsidRPr="001F3E0E" w:rsidTr="00410460">
        <w:trPr>
          <w:trHeight w:val="330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5CD" w:rsidRPr="001F3E0E" w:rsidRDefault="00E665CD" w:rsidP="00E6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E665CD" w:rsidRPr="001F3E0E" w:rsidTr="004A7EF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65CD" w:rsidRPr="004A7EFA" w:rsidRDefault="00E665CD" w:rsidP="00E665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Bilaterális KFI kapcsolataink 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7B" w:rsidRDefault="00AB767B" w:rsidP="002311ED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  <w:p w:rsidR="000D227B" w:rsidRDefault="004F46EA" w:rsidP="002311ED">
            <w:pPr>
              <w:spacing w:line="276" w:lineRule="auto"/>
              <w:jc w:val="both"/>
              <w:rPr>
                <w:rFonts w:ascii="Times New Roman" w:hAnsi="Times New Roman"/>
                <w:noProof/>
              </w:rPr>
            </w:pPr>
            <w:r w:rsidRPr="004D45B5">
              <w:rPr>
                <w:rFonts w:ascii="Times New Roman" w:hAnsi="Times New Roman" w:cs="Times New Roman"/>
                <w:noProof/>
              </w:rPr>
              <w:t>1991 óta a Magyar-Baden-Wür</w:t>
            </w:r>
            <w:r>
              <w:rPr>
                <w:rFonts w:ascii="Times New Roman" w:hAnsi="Times New Roman" w:cs="Times New Roman"/>
                <w:noProof/>
              </w:rPr>
              <w:t xml:space="preserve">ttembergi Vegyes Bizottság (VB) az egyetlen intézményesített </w:t>
            </w:r>
            <w:r w:rsidR="00213BD8">
              <w:rPr>
                <w:rFonts w:ascii="Times New Roman" w:hAnsi="Times New Roman" w:cs="Times New Roman"/>
                <w:noProof/>
              </w:rPr>
              <w:t xml:space="preserve">kormányközi </w:t>
            </w:r>
            <w:r w:rsidR="0047260C">
              <w:rPr>
                <w:rFonts w:ascii="Times New Roman" w:hAnsi="Times New Roman" w:cs="Times New Roman"/>
                <w:noProof/>
              </w:rPr>
              <w:t>kapcsolattartási eszköz</w:t>
            </w:r>
            <w:r>
              <w:rPr>
                <w:rFonts w:ascii="Times New Roman" w:hAnsi="Times New Roman" w:cs="Times New Roman"/>
                <w:noProof/>
              </w:rPr>
              <w:t xml:space="preserve">. A </w:t>
            </w:r>
            <w:r>
              <w:rPr>
                <w:rFonts w:ascii="Times New Roman" w:hAnsi="Times New Roman"/>
                <w:noProof/>
              </w:rPr>
              <w:t>pandémiás veszélyhelyzet, továbbá a tartományi, majd a magyarországi parlamenti választásokat követő kormányzati struktúr</w:t>
            </w:r>
            <w:r w:rsidR="00933EB0">
              <w:rPr>
                <w:rFonts w:ascii="Times New Roman" w:hAnsi="Times New Roman"/>
                <w:noProof/>
              </w:rPr>
              <w:t xml:space="preserve">a- és portfólióváltások miatt  ugyanakkor a </w:t>
            </w:r>
            <w:r>
              <w:rPr>
                <w:rFonts w:ascii="Times New Roman" w:hAnsi="Times New Roman"/>
                <w:noProof/>
              </w:rPr>
              <w:t xml:space="preserve">VB 2019. június 5-6-i budapesti és zalaegerszegi ülése óta nem került </w:t>
            </w:r>
            <w:r w:rsidR="00933EB0">
              <w:rPr>
                <w:rFonts w:ascii="Times New Roman" w:hAnsi="Times New Roman"/>
                <w:noProof/>
              </w:rPr>
              <w:t>sor vegyesbizottsági ülésre</w:t>
            </w:r>
            <w:r>
              <w:rPr>
                <w:rFonts w:ascii="Times New Roman" w:hAnsi="Times New Roman"/>
                <w:noProof/>
              </w:rPr>
              <w:t xml:space="preserve">, a 2022. október 20-21-re kitűzött jubileumi ülésre sem. </w:t>
            </w:r>
            <w:r w:rsidR="000D227B">
              <w:rPr>
                <w:rFonts w:ascii="Times New Roman" w:hAnsi="Times New Roman"/>
                <w:noProof/>
              </w:rPr>
              <w:t xml:space="preserve">A tartományi partnerek valamennyi </w:t>
            </w:r>
            <w:r w:rsidR="00C753E0">
              <w:rPr>
                <w:rFonts w:ascii="Times New Roman" w:hAnsi="Times New Roman"/>
                <w:noProof/>
              </w:rPr>
              <w:t xml:space="preserve">európai </w:t>
            </w:r>
            <w:r w:rsidR="000D227B">
              <w:rPr>
                <w:rFonts w:ascii="Times New Roman" w:hAnsi="Times New Roman"/>
                <w:noProof/>
              </w:rPr>
              <w:t xml:space="preserve">bilaterális </w:t>
            </w:r>
            <w:r w:rsidR="001973CA">
              <w:rPr>
                <w:rFonts w:ascii="Times New Roman" w:hAnsi="Times New Roman"/>
                <w:noProof/>
              </w:rPr>
              <w:t xml:space="preserve">gazdasági vegyesbizottság </w:t>
            </w:r>
            <w:r w:rsidR="000D227B">
              <w:rPr>
                <w:rFonts w:ascii="Times New Roman" w:hAnsi="Times New Roman"/>
                <w:noProof/>
              </w:rPr>
              <w:t>esetében azon a véleményen vannak, hogy</w:t>
            </w:r>
            <w:r w:rsidR="001973CA">
              <w:rPr>
                <w:rFonts w:ascii="Times New Roman" w:hAnsi="Times New Roman"/>
                <w:noProof/>
              </w:rPr>
              <w:t xml:space="preserve"> ez az együttműködési modell a közép-kelet-európai országok gazdasági-társadalmi felzárkózásának</w:t>
            </w:r>
            <w:r w:rsidR="00D76C2A">
              <w:rPr>
                <w:rFonts w:ascii="Times New Roman" w:hAnsi="Times New Roman"/>
                <w:noProof/>
              </w:rPr>
              <w:t xml:space="preserve"> ösztönzésére</w:t>
            </w:r>
            <w:r w:rsidR="00213BD8">
              <w:rPr>
                <w:rFonts w:ascii="Times New Roman" w:hAnsi="Times New Roman"/>
                <w:noProof/>
              </w:rPr>
              <w:t>, valamint az országok európai uniós csatlakozásának támogatására</w:t>
            </w:r>
            <w:r w:rsidR="00D76C2A">
              <w:rPr>
                <w:rFonts w:ascii="Times New Roman" w:hAnsi="Times New Roman"/>
                <w:noProof/>
              </w:rPr>
              <w:t xml:space="preserve"> létrejött fejlesztéspolitikai eszköz, amely keretet adott a relációban meglévő kétoldalú együttműködési területek áttekintéséhez és fejlesztéséhez</w:t>
            </w:r>
            <w:r w:rsidR="00213BD8">
              <w:rPr>
                <w:rFonts w:ascii="Times New Roman" w:hAnsi="Times New Roman"/>
                <w:noProof/>
              </w:rPr>
              <w:t xml:space="preserve">. Az uniós csatlakozással a tartományi partnerek szerint a politikai párbeszédnek és a jövőbeli potenciális együttműködési területek beazonosításának további platformjai is előtérbe kerültek, megerősödtek, ezért a gazdasági vegyesbizottságokat kevésbé ambicionálják. </w:t>
            </w:r>
            <w:r w:rsidR="002A19F9" w:rsidRPr="002A19F9">
              <w:rPr>
                <w:rFonts w:ascii="Times New Roman" w:hAnsi="Times New Roman" w:cs="Times New Roman"/>
                <w:noProof/>
              </w:rPr>
              <w:t>2</w:t>
            </w:r>
            <w:r w:rsidR="002A19F9">
              <w:rPr>
                <w:rFonts w:ascii="Times New Roman" w:hAnsi="Times New Roman" w:cs="Times New Roman"/>
                <w:noProof/>
              </w:rPr>
              <w:t xml:space="preserve">023. november 13-án Stuttgartban </w:t>
            </w:r>
            <w:r w:rsidR="00933EB0" w:rsidRPr="002A19F9">
              <w:rPr>
                <w:rFonts w:ascii="Times New Roman" w:hAnsi="Times New Roman" w:cs="Times New Roman"/>
                <w:noProof/>
              </w:rPr>
              <w:t>Lantos Csaba energiaügyi miniszter</w:t>
            </w:r>
            <w:r w:rsidR="00933EB0">
              <w:rPr>
                <w:rFonts w:ascii="Times New Roman" w:hAnsi="Times New Roman" w:cs="Times New Roman"/>
                <w:noProof/>
              </w:rPr>
              <w:t xml:space="preserve"> </w:t>
            </w:r>
            <w:r w:rsidR="002A19F9">
              <w:rPr>
                <w:rFonts w:ascii="Times New Roman" w:hAnsi="Times New Roman" w:cs="Times New Roman"/>
                <w:noProof/>
              </w:rPr>
              <w:t>társelnöki találkozó</w:t>
            </w:r>
            <w:r w:rsidR="00933EB0">
              <w:rPr>
                <w:rFonts w:ascii="Times New Roman" w:hAnsi="Times New Roman" w:cs="Times New Roman"/>
                <w:noProof/>
              </w:rPr>
              <w:t xml:space="preserve">n tárgyalt </w:t>
            </w:r>
            <w:r w:rsidR="002A19F9" w:rsidRPr="002A19F9">
              <w:rPr>
                <w:rFonts w:ascii="Times New Roman" w:hAnsi="Times New Roman"/>
                <w:noProof/>
              </w:rPr>
              <w:t>Florian Hassler</w:t>
            </w:r>
            <w:r w:rsidR="00933EB0">
              <w:rPr>
                <w:rFonts w:ascii="Times New Roman" w:hAnsi="Times New Roman"/>
                <w:noProof/>
              </w:rPr>
              <w:t xml:space="preserve"> </w:t>
            </w:r>
            <w:r w:rsidR="002A19F9" w:rsidRPr="002A19F9">
              <w:rPr>
                <w:rFonts w:ascii="Times New Roman" w:hAnsi="Times New Roman"/>
                <w:noProof/>
              </w:rPr>
              <w:t xml:space="preserve">politikai koordinációért és EU-ügyekért – közöttük a Duna Régió Stratégiáért – felelős </w:t>
            </w:r>
            <w:r w:rsidR="006B06A1">
              <w:rPr>
                <w:rFonts w:ascii="Times New Roman" w:hAnsi="Times New Roman"/>
                <w:noProof/>
              </w:rPr>
              <w:t xml:space="preserve">államminisztériumi </w:t>
            </w:r>
            <w:r w:rsidR="002A19F9" w:rsidRPr="002A19F9">
              <w:rPr>
                <w:rFonts w:ascii="Times New Roman" w:hAnsi="Times New Roman"/>
                <w:noProof/>
              </w:rPr>
              <w:t>államtitkár</w:t>
            </w:r>
            <w:r w:rsidR="00933EB0">
              <w:rPr>
                <w:rFonts w:ascii="Times New Roman" w:hAnsi="Times New Roman"/>
                <w:noProof/>
              </w:rPr>
              <w:t>ral</w:t>
            </w:r>
            <w:r w:rsidR="006B06A1">
              <w:rPr>
                <w:rFonts w:ascii="Times New Roman" w:hAnsi="Times New Roman"/>
                <w:noProof/>
              </w:rPr>
              <w:t xml:space="preserve">. A megbeszélésen </w:t>
            </w:r>
            <w:r w:rsidR="006B06A1" w:rsidRPr="002A19F9">
              <w:rPr>
                <w:rFonts w:ascii="Times New Roman" w:hAnsi="Times New Roman" w:cs="Times New Roman"/>
                <w:noProof/>
              </w:rPr>
              <w:t>Lantos miniszter úr meghívta Hassler államtitkárt egy magyarországi látogatásra, továbbá javaslatot tett egy budapesti vegyesbizottsági ülés megszervezésére</w:t>
            </w:r>
            <w:r w:rsidR="009319A1">
              <w:rPr>
                <w:rFonts w:ascii="Times New Roman" w:hAnsi="Times New Roman" w:cs="Times New Roman"/>
                <w:noProof/>
              </w:rPr>
              <w:t xml:space="preserve">, az együttműködés kiemelt projektek mentén történő megújítására. </w:t>
            </w:r>
            <w:r>
              <w:rPr>
                <w:rFonts w:ascii="Times New Roman" w:hAnsi="Times New Roman" w:cs="Times New Roman"/>
                <w:noProof/>
              </w:rPr>
              <w:t xml:space="preserve">A </w:t>
            </w:r>
            <w:r w:rsidR="00933EB0">
              <w:rPr>
                <w:rFonts w:ascii="Times New Roman" w:hAnsi="Times New Roman" w:cs="Times New Roman"/>
                <w:noProof/>
              </w:rPr>
              <w:t xml:space="preserve">legutolsó </w:t>
            </w:r>
            <w:r>
              <w:rPr>
                <w:rFonts w:ascii="Times New Roman" w:hAnsi="Times New Roman"/>
                <w:noProof/>
              </w:rPr>
              <w:t xml:space="preserve">VB </w:t>
            </w:r>
            <w:r w:rsidR="00933EB0">
              <w:rPr>
                <w:rFonts w:ascii="Times New Roman" w:hAnsi="Times New Roman"/>
                <w:noProof/>
              </w:rPr>
              <w:t xml:space="preserve">ülésen </w:t>
            </w:r>
            <w:r>
              <w:rPr>
                <w:rFonts w:ascii="Times New Roman" w:hAnsi="Times New Roman"/>
                <w:noProof/>
              </w:rPr>
              <w:t xml:space="preserve">a magyar fél </w:t>
            </w:r>
            <w:r w:rsidRPr="004D45B5">
              <w:rPr>
                <w:rFonts w:ascii="Times New Roman" w:hAnsi="Times New Roman"/>
                <w:noProof/>
              </w:rPr>
              <w:t>javaslatot tett a VB témáinak jövőbe mutató közös technológiai, gazdasági és társadalmi kihívásainkra válaszoló együttműködési területei kiterjesztésére.</w:t>
            </w:r>
            <w:r>
              <w:rPr>
                <w:rFonts w:ascii="Times New Roman" w:hAnsi="Times New Roman" w:cs="Times New Roman"/>
                <w:noProof/>
              </w:rPr>
              <w:t xml:space="preserve"> A felek a VB mu</w:t>
            </w:r>
            <w:r w:rsidRPr="004D45B5">
              <w:rPr>
                <w:rFonts w:ascii="Times New Roman" w:hAnsi="Times New Roman"/>
                <w:noProof/>
              </w:rPr>
              <w:t>nkatervében 70 megvalósítandó projektet rögzítettek. A K+F+I, gazdaság és infrastruktúra területén a 18 korábbi projekt mellé 9 újat is</w:t>
            </w:r>
            <w:r w:rsidRPr="004D45B5">
              <w:rPr>
                <w:rFonts w:ascii="Times New Roman" w:hAnsi="Times New Roman"/>
              </w:rPr>
              <w:t xml:space="preserve"> </w:t>
            </w:r>
            <w:r w:rsidRPr="004D45B5">
              <w:rPr>
                <w:rFonts w:ascii="Times New Roman" w:hAnsi="Times New Roman"/>
                <w:noProof/>
              </w:rPr>
              <w:t>felvettek többek között az autonóm vezetés, a digitalizáció, a mesterséges intelligencia, a közlekedési infrastruktúra-</w:t>
            </w:r>
            <w:r>
              <w:rPr>
                <w:rFonts w:ascii="Times New Roman" w:hAnsi="Times New Roman"/>
                <w:noProof/>
              </w:rPr>
              <w:t>fejlesztés területein.</w:t>
            </w:r>
            <w:r w:rsidRPr="004D45B5">
              <w:rPr>
                <w:rFonts w:ascii="Times New Roman" w:hAnsi="Times New Roman"/>
                <w:noProof/>
              </w:rPr>
              <w:t xml:space="preserve"> A kultúra és nemzetiségi ügyek területén a 10 meglévő mellett egy új</w:t>
            </w:r>
            <w:r>
              <w:rPr>
                <w:rFonts w:ascii="Times New Roman" w:hAnsi="Times New Roman"/>
                <w:noProof/>
              </w:rPr>
              <w:t xml:space="preserve"> művészeti projekt indításáról, a </w:t>
            </w:r>
            <w:r w:rsidRPr="004D45B5">
              <w:rPr>
                <w:rFonts w:ascii="Times New Roman" w:hAnsi="Times New Roman"/>
                <w:noProof/>
              </w:rPr>
              <w:t>mezőgazdaság és vidékfejlesztés területén korábban elfogadott 4 projekt mellett 2 újról</w:t>
            </w:r>
            <w:r>
              <w:rPr>
                <w:rFonts w:ascii="Times New Roman" w:hAnsi="Times New Roman"/>
                <w:noProof/>
              </w:rPr>
              <w:t xml:space="preserve"> a borkultúrához és a fogyasztóvédelemhez kapcsolódóan</w:t>
            </w:r>
            <w:r w:rsidRPr="004D45B5">
              <w:rPr>
                <w:rFonts w:ascii="Times New Roman" w:hAnsi="Times New Roman"/>
                <w:noProof/>
              </w:rPr>
              <w:t xml:space="preserve">, a környezetvédelem és energetika területén ismert 3 mellett egy új </w:t>
            </w:r>
            <w:r>
              <w:rPr>
                <w:rFonts w:ascii="Times New Roman" w:hAnsi="Times New Roman"/>
                <w:noProof/>
              </w:rPr>
              <w:t xml:space="preserve">„zöld városok” </w:t>
            </w:r>
            <w:r w:rsidRPr="004D45B5">
              <w:rPr>
                <w:rFonts w:ascii="Times New Roman" w:hAnsi="Times New Roman"/>
                <w:noProof/>
              </w:rPr>
              <w:t xml:space="preserve">projektről, a Duna Régió Stratégia és belügyi területen futó 8 mellett egy </w:t>
            </w:r>
            <w:r>
              <w:rPr>
                <w:rFonts w:ascii="Times New Roman" w:hAnsi="Times New Roman"/>
                <w:noProof/>
              </w:rPr>
              <w:t xml:space="preserve">Európa-centrummal közös </w:t>
            </w:r>
            <w:r w:rsidRPr="004D45B5">
              <w:rPr>
                <w:rFonts w:ascii="Times New Roman" w:hAnsi="Times New Roman"/>
                <w:noProof/>
              </w:rPr>
              <w:t xml:space="preserve">újabbról, </w:t>
            </w:r>
            <w:r w:rsidRPr="007C07EE">
              <w:rPr>
                <w:rFonts w:ascii="Times New Roman" w:hAnsi="Times New Roman"/>
                <w:noProof/>
              </w:rPr>
              <w:t>az oktatási és szociális területen korábban elindított 12 projekt mellett egy duális képzéshez kapcsolódó új programról</w:t>
            </w:r>
            <w:r w:rsidR="003C77D5" w:rsidRPr="007C07EE">
              <w:rPr>
                <w:rFonts w:ascii="Times New Roman" w:hAnsi="Times New Roman"/>
                <w:noProof/>
              </w:rPr>
              <w:t xml:space="preserve"> döntöttek.</w:t>
            </w:r>
          </w:p>
          <w:p w:rsidR="004F46EA" w:rsidRPr="007C07EE" w:rsidRDefault="006B06A1" w:rsidP="002311ED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7C07EE">
              <w:rPr>
                <w:rFonts w:ascii="Times New Roman" w:hAnsi="Times New Roman" w:cs="Times New Roman"/>
                <w:noProof/>
              </w:rPr>
              <w:t xml:space="preserve">A </w:t>
            </w:r>
            <w:r w:rsidR="004F46EA" w:rsidRPr="007C07EE">
              <w:rPr>
                <w:rFonts w:ascii="Times New Roman" w:hAnsi="Times New Roman" w:cs="Times New Roman"/>
                <w:noProof/>
              </w:rPr>
              <w:t xml:space="preserve">projektek </w:t>
            </w:r>
            <w:r w:rsidR="0025421A">
              <w:rPr>
                <w:rFonts w:ascii="Times New Roman" w:hAnsi="Times New Roman" w:cs="Times New Roman"/>
                <w:noProof/>
              </w:rPr>
              <w:t>túlnyomó része befejeződött, az eredményekhez és a további fejlesztési lehetőségek</w:t>
            </w:r>
            <w:r w:rsidR="004F46EA" w:rsidRPr="007C07EE">
              <w:rPr>
                <w:rFonts w:ascii="Times New Roman" w:hAnsi="Times New Roman" w:cs="Times New Roman"/>
                <w:noProof/>
              </w:rPr>
              <w:t xml:space="preserve">hez kapcsolódó konzultációk </w:t>
            </w:r>
            <w:r w:rsidR="00704696" w:rsidRPr="007C07EE">
              <w:rPr>
                <w:rFonts w:ascii="Times New Roman" w:hAnsi="Times New Roman" w:cs="Times New Roman"/>
                <w:noProof/>
              </w:rPr>
              <w:t>útján a</w:t>
            </w:r>
            <w:r w:rsidR="004F46EA" w:rsidRPr="007C07EE">
              <w:rPr>
                <w:rFonts w:ascii="Times New Roman" w:hAnsi="Times New Roman" w:cs="Times New Roman"/>
                <w:noProof/>
              </w:rPr>
              <w:t xml:space="preserve"> beszámolási időszakban a</w:t>
            </w:r>
            <w:r w:rsidR="00704696" w:rsidRPr="007C07EE">
              <w:rPr>
                <w:rFonts w:ascii="Times New Roman" w:hAnsi="Times New Roman" w:cs="Times New Roman"/>
                <w:noProof/>
              </w:rPr>
              <w:t>z alábbi fontosabb eredmények azonosíthatók</w:t>
            </w:r>
            <w:r w:rsidR="004F46EA" w:rsidRPr="007C07EE">
              <w:rPr>
                <w:rFonts w:ascii="Times New Roman" w:hAnsi="Times New Roman" w:cs="Times New Roman"/>
                <w:noProof/>
              </w:rPr>
              <w:t xml:space="preserve">:  </w:t>
            </w:r>
          </w:p>
          <w:p w:rsidR="002311ED" w:rsidRPr="007C07EE" w:rsidRDefault="004F46EA" w:rsidP="00933EB0">
            <w:pPr>
              <w:spacing w:after="160"/>
              <w:jc w:val="both"/>
              <w:rPr>
                <w:rFonts w:ascii="Times New Roman" w:hAnsi="Times New Roman" w:cs="Times New Roman"/>
                <w:noProof/>
              </w:rPr>
            </w:pPr>
            <w:r w:rsidRPr="007C07EE">
              <w:rPr>
                <w:rFonts w:ascii="Times New Roman" w:hAnsi="Times New Roman" w:cs="Times New Roman"/>
                <w:noProof/>
              </w:rPr>
              <w:t>-a</w:t>
            </w:r>
            <w:r w:rsidR="00A860CF" w:rsidRPr="007C07EE">
              <w:rPr>
                <w:rFonts w:ascii="Times New Roman" w:hAnsi="Times New Roman" w:cs="Times New Roman"/>
                <w:noProof/>
              </w:rPr>
              <w:t xml:space="preserve"> német nyelvterületen kívüli egyedüli német nyelvű </w:t>
            </w:r>
            <w:r w:rsidRPr="007C07EE">
              <w:rPr>
                <w:rFonts w:ascii="Times New Roman" w:hAnsi="Times New Roman" w:cs="Times New Roman"/>
                <w:noProof/>
              </w:rPr>
              <w:t>A</w:t>
            </w:r>
            <w:r w:rsidR="00A860CF" w:rsidRPr="007C07EE">
              <w:rPr>
                <w:rFonts w:ascii="Times New Roman" w:hAnsi="Times New Roman" w:cs="Times New Roman"/>
                <w:noProof/>
              </w:rPr>
              <w:t xml:space="preserve">ndrássy Gyula </w:t>
            </w:r>
            <w:r w:rsidR="00704696" w:rsidRPr="007C07EE">
              <w:rPr>
                <w:rFonts w:ascii="Times New Roman" w:hAnsi="Times New Roman" w:cs="Times New Roman"/>
                <w:noProof/>
              </w:rPr>
              <w:t xml:space="preserve">Egyetem </w:t>
            </w:r>
            <w:r w:rsidR="00A860CF" w:rsidRPr="007C07EE">
              <w:rPr>
                <w:rFonts w:ascii="Times New Roman" w:hAnsi="Times New Roman" w:cs="Times New Roman"/>
                <w:noProof/>
              </w:rPr>
              <w:t>2021-</w:t>
            </w:r>
            <w:r w:rsidR="00704696" w:rsidRPr="007C07EE">
              <w:rPr>
                <w:rFonts w:ascii="Times New Roman" w:hAnsi="Times New Roman" w:cs="Times New Roman"/>
                <w:noProof/>
              </w:rPr>
              <w:t>2025</w:t>
            </w:r>
            <w:r w:rsidR="00A860CF" w:rsidRPr="007C07EE">
              <w:rPr>
                <w:rFonts w:ascii="Times New Roman" w:hAnsi="Times New Roman" w:cs="Times New Roman"/>
                <w:noProof/>
              </w:rPr>
              <w:t xml:space="preserve"> közötti </w:t>
            </w:r>
            <w:r w:rsidRPr="007C07EE">
              <w:rPr>
                <w:rFonts w:ascii="Times New Roman" w:hAnsi="Times New Roman" w:cs="Times New Roman"/>
                <w:noProof/>
              </w:rPr>
              <w:t>finanszírozási keretmegállapodás</w:t>
            </w:r>
            <w:r w:rsidR="00A860CF" w:rsidRPr="007C07EE">
              <w:rPr>
                <w:rFonts w:ascii="Times New Roman" w:hAnsi="Times New Roman" w:cs="Times New Roman"/>
                <w:noProof/>
              </w:rPr>
              <w:t>ához hasonlóan folyamatban vannak a tárgyalások egy újabb ö</w:t>
            </w:r>
            <w:r w:rsidR="007C07EE">
              <w:rPr>
                <w:rFonts w:ascii="Times New Roman" w:hAnsi="Times New Roman" w:cs="Times New Roman"/>
                <w:noProof/>
              </w:rPr>
              <w:t xml:space="preserve">téves finanszírozási ciklusról </w:t>
            </w:r>
            <w:r w:rsidRPr="007C07EE">
              <w:rPr>
                <w:rFonts w:ascii="Times New Roman" w:hAnsi="Times New Roman" w:cs="Times New Roman"/>
                <w:noProof/>
              </w:rPr>
              <w:t>(12.projekt)</w:t>
            </w:r>
          </w:p>
          <w:p w:rsidR="004F46EA" w:rsidRPr="007C07EE" w:rsidRDefault="004F46EA" w:rsidP="00933EB0">
            <w:pPr>
              <w:spacing w:after="160"/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7C07EE">
              <w:rPr>
                <w:rFonts w:ascii="Times New Roman" w:hAnsi="Times New Roman" w:cs="Times New Roman"/>
                <w:noProof/>
              </w:rPr>
              <w:t xml:space="preserve">- </w:t>
            </w:r>
            <w:r w:rsidRPr="007C07EE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a Közép- és Kelet-európai e|Dem és e|Gov Napok projekt </w:t>
            </w:r>
            <w:r w:rsidR="00704696" w:rsidRPr="007C07EE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mára </w:t>
            </w:r>
            <w:r w:rsidRPr="007C07EE">
              <w:rPr>
                <w:rFonts w:ascii="Times New Roman" w:hAnsi="Times New Roman" w:cs="Times New Roman"/>
                <w:noProof/>
                <w:color w:val="000000" w:themeColor="text1"/>
              </w:rPr>
              <w:t>a világ legnagyobb számítástechnikai társasága, az ACM indexált konferenciasorozatává nőtte ki magát az ACM Digital Library felületén. 2023. szeptember 14-15-én a "</w:t>
            </w:r>
            <w:r w:rsidRPr="007C07EE">
              <w:rPr>
                <w:rFonts w:ascii="Times New Roman" w:hAnsi="Times New Roman" w:cs="Times New Roman"/>
                <w:i/>
                <w:noProof/>
                <w:color w:val="000000" w:themeColor="text1"/>
              </w:rPr>
              <w:t>Tömegközlekedé</w:t>
            </w:r>
            <w:r w:rsidR="006B06A1" w:rsidRPr="007C07EE">
              <w:rPr>
                <w:rFonts w:ascii="Times New Roman" w:hAnsi="Times New Roman" w:cs="Times New Roman"/>
                <w:i/>
                <w:noProof/>
                <w:color w:val="000000" w:themeColor="text1"/>
              </w:rPr>
              <w:t>s és a mobilitás új formái"</w:t>
            </w:r>
            <w:r w:rsidR="006B06A1" w:rsidRPr="007C07EE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 volt</w:t>
            </w:r>
            <w:r w:rsidR="00704696" w:rsidRPr="007C07EE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 a téma, </w:t>
            </w:r>
            <w:r w:rsidRPr="007C07EE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az esemény keynote-előadója </w:t>
            </w:r>
            <w:r w:rsidR="000C36BC" w:rsidRPr="007C07EE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a Baden-Württembergi Közlekedési Minisztérium fenntartható mobilitás és európai ügyek szakpolitikai tanácsadója tartotta,  a </w:t>
            </w:r>
            <w:r w:rsidR="000C36BC" w:rsidRPr="007C07EE">
              <w:rPr>
                <w:rStyle w:val="Kiemels"/>
                <w:rFonts w:ascii="Times New Roman" w:hAnsi="Times New Roman" w:cs="Times New Roman"/>
                <w:noProof/>
                <w:color w:val="000000" w:themeColor="text1"/>
              </w:rPr>
              <w:t>Közösségi közlekedés és a mobilitás új formái</w:t>
            </w:r>
            <w:r w:rsidR="000C36BC" w:rsidRPr="007C07EE">
              <w:rPr>
                <w:rFonts w:ascii="Times New Roman" w:hAnsi="Times New Roman" w:cs="Times New Roman"/>
                <w:noProof/>
                <w:color w:val="000000" w:themeColor="text1"/>
              </w:rPr>
              <w:t> című panelbeszélgetést a Tübingeni Egyetem oktatója</w:t>
            </w:r>
            <w:r w:rsidR="006365C9" w:rsidRPr="007C07EE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 m</w:t>
            </w:r>
            <w:r w:rsidR="000C36BC" w:rsidRPr="007C07EE">
              <w:rPr>
                <w:rFonts w:ascii="Times New Roman" w:hAnsi="Times New Roman" w:cs="Times New Roman"/>
                <w:noProof/>
                <w:color w:val="000000" w:themeColor="text1"/>
              </w:rPr>
              <w:t>oderálta.</w:t>
            </w:r>
            <w:r w:rsidR="0048255C" w:rsidRPr="007C07EE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 </w:t>
            </w:r>
            <w:r w:rsidRPr="007C07EE">
              <w:rPr>
                <w:rFonts w:ascii="Times New Roman" w:hAnsi="Times New Roman" w:cs="Times New Roman"/>
                <w:noProof/>
              </w:rPr>
              <w:t>(14.projekt)</w:t>
            </w:r>
          </w:p>
          <w:p w:rsidR="004F46EA" w:rsidRPr="007C07EE" w:rsidRDefault="004F46EA" w:rsidP="00933EB0">
            <w:pPr>
              <w:spacing w:after="160"/>
              <w:jc w:val="both"/>
              <w:rPr>
                <w:rFonts w:ascii="Times New Roman" w:hAnsi="Times New Roman"/>
                <w:noProof/>
              </w:rPr>
            </w:pPr>
            <w:r w:rsidRPr="007C07EE">
              <w:rPr>
                <w:rFonts w:ascii="Times New Roman" w:hAnsi="Times New Roman"/>
                <w:noProof/>
              </w:rPr>
              <w:lastRenderedPageBreak/>
              <w:t>-a digitális innovációs hubok (EDIH) európai hálózatosodásá</w:t>
            </w:r>
            <w:r w:rsidR="002311ED" w:rsidRPr="007C07EE">
              <w:rPr>
                <w:rFonts w:ascii="Times New Roman" w:hAnsi="Times New Roman"/>
                <w:noProof/>
              </w:rPr>
              <w:t xml:space="preserve">hoz kapcsolódó pályázatok keretében több együttműködési megállapodást is aláírtak magyar és baden-württembergi intézmények </w:t>
            </w:r>
            <w:r w:rsidR="002311ED" w:rsidRPr="007C07EE">
              <w:rPr>
                <w:rFonts w:ascii="Times New Roman" w:eastAsia="Times New Roman" w:hAnsi="Times New Roman" w:cs="Times New Roman"/>
                <w:noProof/>
                <w:lang w:eastAsia="hu-HU"/>
              </w:rPr>
              <w:t>a mesterséges intelligencia területén nyújtott komplementer szolgáltatási portfólió kialakítására</w:t>
            </w:r>
            <w:r w:rsidR="002311ED" w:rsidRPr="007C07EE">
              <w:rPr>
                <w:rFonts w:ascii="Times New Roman" w:hAnsi="Times New Roman"/>
                <w:noProof/>
              </w:rPr>
              <w:t xml:space="preserve"> (</w:t>
            </w:r>
            <w:r w:rsidR="007C07EE" w:rsidRPr="007C07EE">
              <w:rPr>
                <w:rFonts w:ascii="Times New Roman" w:hAnsi="Times New Roman"/>
                <w:noProof/>
              </w:rPr>
              <w:t>19./27.projekt</w:t>
            </w:r>
            <w:r w:rsidR="002311ED" w:rsidRPr="007C07EE">
              <w:rPr>
                <w:rFonts w:ascii="Times New Roman" w:hAnsi="Times New Roman"/>
                <w:noProof/>
              </w:rPr>
              <w:t>)</w:t>
            </w:r>
            <w:r w:rsidRPr="007C07EE">
              <w:rPr>
                <w:rFonts w:ascii="Times New Roman" w:hAnsi="Times New Roman"/>
                <w:noProof/>
              </w:rPr>
              <w:t xml:space="preserve"> </w:t>
            </w:r>
          </w:p>
          <w:p w:rsidR="004F46EA" w:rsidRDefault="004F46EA" w:rsidP="00933EB0">
            <w:pPr>
              <w:spacing w:after="160"/>
              <w:jc w:val="both"/>
              <w:rPr>
                <w:rFonts w:ascii="Times New Roman" w:hAnsi="Times New Roman" w:cs="Times New Roman"/>
                <w:noProof/>
              </w:rPr>
            </w:pPr>
            <w:r w:rsidRPr="007C07EE">
              <w:rPr>
                <w:rFonts w:ascii="Times New Roman" w:hAnsi="Times New Roman" w:cs="Times New Roman"/>
                <w:noProof/>
              </w:rPr>
              <w:t>- a „Donauraum akut” projekt keretén belül több izgalmas webináriumot rendeztek azzal a céllal, hogy a régió állampolgárai megismerhessék a mesterséges intelligencia kialakulását, működését, és felhasználását. (13./50.projekt)</w:t>
            </w:r>
            <w:r w:rsidR="000A2939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4F46EA" w:rsidRPr="001F3E0E" w:rsidRDefault="000A2939" w:rsidP="000A2939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t>-a kkv-k versenyképességének előmozdítása keretében kiemelkedően eredményes projektek valósultak meg az Interreg Duna program részeként a Duna-régióra vonatkozó uniós stratégia 8. prioritási területével.(49./52.projekt)</w:t>
            </w:r>
          </w:p>
        </w:tc>
      </w:tr>
      <w:tr w:rsidR="00E665CD" w:rsidRPr="001F3E0E" w:rsidTr="00410460">
        <w:trPr>
          <w:trHeight w:val="283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CD" w:rsidRPr="001F3E0E" w:rsidRDefault="00E665CD" w:rsidP="00E6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E665CD" w:rsidRPr="001F3E0E" w:rsidTr="004A7EF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65CD" w:rsidRPr="001F3E0E" w:rsidRDefault="00E665CD" w:rsidP="00E665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Szerződéses kapcsolatok helyzete,</w:t>
            </w:r>
            <w:r w:rsidRPr="001F3E0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br/>
              <w:t xml:space="preserve">megállapodások, egyezmények hatályossága, meghosszabbítása, új egyezmények megkötése a jövőben 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CD" w:rsidRPr="004F46EA" w:rsidRDefault="00E665CD" w:rsidP="004F46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E665CD" w:rsidRPr="004F46EA" w:rsidRDefault="004F46EA" w:rsidP="004F46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F46EA">
              <w:rPr>
                <w:rFonts w:ascii="Times New Roman" w:hAnsi="Times New Roman" w:cs="Times New Roman"/>
                <w:noProof/>
              </w:rPr>
              <w:t xml:space="preserve">Az Andrássy Gyula Budapesti Német Nyelvű Egyetem (AUB) multilaterális európai modellprojekt 2021-ben ünnepelte 20 éves jubileumát. A koronavírus veszélyhelyzet elhúzódása miatt a jubileumi ünnepségre 2022 március 22-én került sor az alapítók képviselőinek részvételével. A Német Szövetségi Köztársaság, Baden-Württemberg, Bajorország, Ausztria és Magyarország mint fenntartók 2021. március 17-én aláírták a 2021-2025 évekre szóló finanszírozási megállapodást, amely az egyetlen nem német nyelvterületen működő német nyelvű egyetem hosszú távú fenntartható működéséhez biztosítja az alapfinanszírozást. </w:t>
            </w:r>
            <w:r w:rsidRPr="004F46EA">
              <w:rPr>
                <w:rFonts w:ascii="Times New Roman" w:eastAsia="Times New Roman" w:hAnsi="Times New Roman" w:cs="Times New Roman"/>
                <w:bCs/>
                <w:noProof/>
              </w:rPr>
              <w:t xml:space="preserve">A baden-württembergi támogatás </w:t>
            </w:r>
            <w:r w:rsidR="007C07EE">
              <w:rPr>
                <w:rFonts w:ascii="Times New Roman" w:eastAsia="Times New Roman" w:hAnsi="Times New Roman" w:cs="Times New Roman"/>
                <w:bCs/>
                <w:noProof/>
              </w:rPr>
              <w:t xml:space="preserve">( 2025-ig évente legfeljebb 500 000 euro) </w:t>
            </w:r>
            <w:r w:rsidRPr="004F46EA">
              <w:rPr>
                <w:rFonts w:ascii="Times New Roman" w:eastAsia="Times New Roman" w:hAnsi="Times New Roman" w:cs="Times New Roman"/>
                <w:bCs/>
                <w:noProof/>
              </w:rPr>
              <w:t xml:space="preserve">a jövőben is célzottan </w:t>
            </w:r>
            <w:r w:rsidRPr="004F46EA">
              <w:rPr>
                <w:rFonts w:ascii="Times New Roman" w:eastAsia="Times New Roman" w:hAnsi="Times New Roman" w:cs="Times New Roman"/>
                <w:noProof/>
              </w:rPr>
              <w:t xml:space="preserve">a tartományi egyetemi kötődésű jogtudományi szakok területén tevékenykedő oktatók, munkatársak pozíciójának, valamint az ezzel kapcsolatos költségek egy részének finanszírozását tartalmazza. A támogatást, illetve az oktatókat a </w:t>
            </w:r>
            <w:r w:rsidRPr="004F46EA">
              <w:rPr>
                <w:rFonts w:ascii="Times New Roman" w:eastAsia="Times New Roman" w:hAnsi="Times New Roman" w:cs="Times New Roman"/>
                <w:bCs/>
                <w:noProof/>
              </w:rPr>
              <w:t>Heidelbergi Egyetem</w:t>
            </w:r>
            <w:r w:rsidRPr="004F46EA">
              <w:rPr>
                <w:rFonts w:ascii="Times New Roman" w:eastAsia="Times New Roman" w:hAnsi="Times New Roman" w:cs="Times New Roman"/>
                <w:noProof/>
              </w:rPr>
              <w:t xml:space="preserve"> biztosítja az illetékes tartományi minisztériumon keresztül</w:t>
            </w:r>
            <w:r w:rsidRPr="004F46EA">
              <w:rPr>
                <w:rFonts w:ascii="Times New Roman" w:eastAsia="Times New Roman" w:hAnsi="Times New Roman" w:cs="Times New Roman"/>
                <w:bCs/>
                <w:noProof/>
              </w:rPr>
              <w:t xml:space="preserve">. </w:t>
            </w:r>
            <w:r w:rsidRPr="004F46EA">
              <w:rPr>
                <w:rFonts w:ascii="Times New Roman" w:hAnsi="Times New Roman" w:cs="Times New Roman"/>
                <w:noProof/>
                <w:color w:val="000000"/>
              </w:rPr>
              <w:t xml:space="preserve">A partnerállamokkal együtt az AUB a jövőben </w:t>
            </w:r>
            <w:r w:rsidRPr="004F46EA">
              <w:rPr>
                <w:rFonts w:ascii="Times New Roman" w:hAnsi="Times New Roman" w:cs="Times New Roman"/>
                <w:noProof/>
              </w:rPr>
              <w:t xml:space="preserve">a bachelor képzés indítását, a doktori iskolák re-akkreditációját és az európai profil erősítését tűzte ki célul. </w:t>
            </w:r>
            <w:r w:rsidRPr="004F46EA">
              <w:rPr>
                <w:rFonts w:ascii="Times New Roman" w:eastAsia="Times New Roman" w:hAnsi="Times New Roman" w:cs="Times New Roman"/>
                <w:bCs/>
                <w:noProof/>
              </w:rPr>
              <w:t>A 2025 utáni finanszírozási perspektívák egyeztetésére  a partnerállamok egy munkabizottságot alakítottak.</w:t>
            </w:r>
            <w:r w:rsidRPr="004F46EA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Pr="004F46EA">
              <w:rPr>
                <w:rFonts w:ascii="Times New Roman" w:eastAsia="Times New Roman" w:hAnsi="Times New Roman" w:cs="Times New Roman"/>
                <w:bCs/>
                <w:noProof/>
              </w:rPr>
              <w:t>Az AUB rektora és rektorhelyettese 2023. május 15-én találkozott Petra Olschowski BW tudományügyi miniszter asszonnyal. Ugyanezen a napon került sor az egyetem képzési és kutatási portfóliójának bemutatására a tartományi „Andrássy-napon” a Liszt Intézetben alumnik közreműködésével.</w:t>
            </w:r>
            <w:r w:rsidR="007C07EE">
              <w:rPr>
                <w:rFonts w:ascii="Times New Roman" w:eastAsia="Times New Roman" w:hAnsi="Times New Roman" w:cs="Times New Roman"/>
                <w:bCs/>
                <w:noProof/>
              </w:rPr>
              <w:t xml:space="preserve"> Az AUB 2023-ban </w:t>
            </w:r>
            <w:r w:rsidR="000F1258">
              <w:rPr>
                <w:rFonts w:ascii="Times New Roman" w:eastAsia="Times New Roman" w:hAnsi="Times New Roman" w:cs="Times New Roman"/>
                <w:bCs/>
                <w:noProof/>
              </w:rPr>
              <w:t xml:space="preserve">egy – az Ulmi Egyetemet is magában foglaló konzorciumban – pályázatot </w:t>
            </w:r>
            <w:r w:rsidR="0047260C">
              <w:rPr>
                <w:rFonts w:ascii="Times New Roman" w:eastAsia="Times New Roman" w:hAnsi="Times New Roman" w:cs="Times New Roman"/>
                <w:bCs/>
                <w:noProof/>
              </w:rPr>
              <w:t>nyújtott be az Európai Egyetemek kezdeményezés keretében „European University for Academic Continued Education” címmel.</w:t>
            </w:r>
          </w:p>
          <w:p w:rsidR="00E665CD" w:rsidRPr="001F3E0E" w:rsidRDefault="00E665CD" w:rsidP="004F46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CD" w:rsidRPr="001F3E0E" w:rsidTr="00410460">
        <w:trPr>
          <w:trHeight w:val="283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65CD" w:rsidRPr="001F3E0E" w:rsidRDefault="00E665CD" w:rsidP="00E66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CD" w:rsidRPr="001F3E0E" w:rsidTr="004A7EF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65CD" w:rsidRPr="003B52B9" w:rsidRDefault="00E665CD" w:rsidP="00E665CD">
            <w:pPr>
              <w:pStyle w:val="Listaszerbekezds"/>
              <w:numPr>
                <w:ilvl w:val="0"/>
                <w:numId w:val="1"/>
              </w:numPr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B52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Multilaterális együttműködés az adott relációban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67B" w:rsidRDefault="00AB767B" w:rsidP="00AB767B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  <w:p w:rsidR="00AB767B" w:rsidRPr="006923E2" w:rsidRDefault="004F46EA" w:rsidP="006B024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23E2">
              <w:rPr>
                <w:rFonts w:ascii="Times New Roman" w:hAnsi="Times New Roman" w:cs="Times New Roman"/>
                <w:noProof/>
              </w:rPr>
              <w:t xml:space="preserve">A multilaterális KFI együttműködések tárháza rendkívül gazdag, a bekapcsolódás Magyarország számára a hálózatosodás intézményes ösztönzői és a KFI potenciál miatt is perspektivikus. BW kezdeményezésű a Steinbeis 2i GmbH által koordinált Duna Transzfer Központ (DTC) hálózat, amely a Duna régióban működő vállalkozások versenyképességét támogatja 10 dunai régióbeli országban 14 DTC útján, kapcsolódva az Európai Unió Duna-régióra vonatkozó stratégiájához (EUSDR), a hálózat az EU által finanszírozott projektek (Interreg programok, H2020, COSME) közös fejlesztésével és végrehajtásával is foglalkozik. A Duna Transznacionális Program (DTP) keretében a biogazdasági ágazatban magyar részvétellel eredményesen </w:t>
            </w:r>
            <w:r w:rsidRPr="006923E2">
              <w:rPr>
                <w:rFonts w:ascii="Times New Roman" w:hAnsi="Times New Roman" w:cs="Times New Roman"/>
                <w:noProof/>
              </w:rPr>
              <w:lastRenderedPageBreak/>
              <w:t>zárult a Made in Danube,  a Danube S3 Cluster az agrár-élelmiszeripari ágazatban, a Finance_4 Social Change a befektetésre kész szociális vállalkozások fejlesztése területén, továbbá a Duna Esély 2.0 - a korábban csődbe ment vállalkozók második esélyének biztosítása, Restart_4Danube a kreatív és kulturális ipar területén, több projekt fut az Interreg Europe program keretében is.</w:t>
            </w:r>
            <w:r w:rsidR="0047260C" w:rsidRPr="006923E2">
              <w:rPr>
                <w:rFonts w:ascii="Times New Roman" w:hAnsi="Times New Roman" w:cs="Times New Roman"/>
                <w:noProof/>
              </w:rPr>
              <w:t xml:space="preserve"> </w:t>
            </w:r>
            <w:r w:rsidR="00AB767B" w:rsidRPr="006923E2">
              <w:rPr>
                <w:rFonts w:ascii="Times New Roman" w:hAnsi="Times New Roman" w:cs="Times New Roman"/>
                <w:noProof/>
                <w:color w:val="000000" w:themeColor="text1"/>
              </w:rPr>
              <w:t>A KEKVA-egyetemeknek az Erasmus+ és a Horizon Europe programokból való kizárási ügye mérhetetlen bizonytalanságot okozott a régió KFI</w:t>
            </w:r>
            <w:r w:rsidR="00AB767B" w:rsidRPr="006923E2">
              <w:rPr>
                <w:rFonts w:ascii="Times New Roman" w:hAnsi="Times New Roman" w:cs="Times New Roman"/>
              </w:rPr>
              <w:t>-</w:t>
            </w:r>
            <w:r w:rsidR="00AB767B" w:rsidRPr="006923E2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szereplőinek körében és reputációs hátrányt a magyarországi egyetemeknek. A pályázati partnerkeresés során a potenciális német partnerek a magyar egyetemek (nemcsak a modellváltó egyetemek) konzorciumokban való esetleges részvételét sokszor még akkor is kockázatosnak ítélték meg a kialakult helyzet miatt, ha a személyes kapcsolatokon keresztül alapvetően megvolt a kutatói és/vagy intézményi szintű bizalom. </w:t>
            </w:r>
          </w:p>
        </w:tc>
      </w:tr>
      <w:tr w:rsidR="00E665CD" w:rsidRPr="001F3E0E" w:rsidTr="00410460">
        <w:trPr>
          <w:trHeight w:val="260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CD" w:rsidRPr="001F3E0E" w:rsidRDefault="00E665CD" w:rsidP="00E6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E665CD" w:rsidRPr="001F3E0E" w:rsidTr="004A7EF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65CD" w:rsidRPr="004A7EFA" w:rsidRDefault="00E665CD" w:rsidP="00E665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b/>
                <w:sz w:val="24"/>
                <w:szCs w:val="24"/>
              </w:rPr>
              <w:t>Felsőoktatás helyzete, magyar diákok, oktatók a fogadó országban, a fogadó ország diákjai, oktatói Magyarországon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EB" w:rsidRPr="006923E2" w:rsidRDefault="003F67EB" w:rsidP="003F67E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lang w:eastAsia="hu-HU"/>
              </w:rPr>
            </w:pPr>
            <w:r w:rsidRPr="006923E2">
              <w:rPr>
                <w:rFonts w:ascii="Times New Roman" w:eastAsia="Times New Roman" w:hAnsi="Times New Roman" w:cs="Times New Roman"/>
                <w:b/>
                <w:noProof/>
                <w:lang w:eastAsia="hu-HU"/>
              </w:rPr>
              <w:t>BW-ben található Európa legsűrűbb felsőoktatási intézményrendszere, kutatásintenzivitása, országos és nemzetközi élvonalbeli eredményei, kiemelkedő pályázati eredményessége a kritikus tömeg mellett a kiszámítható és jól finanszírozott állami felsőoktatási rendszernek köszönhető</w:t>
            </w:r>
            <w:r w:rsidRPr="006923E2">
              <w:rPr>
                <w:rFonts w:ascii="Times New Roman" w:eastAsia="Times New Roman" w:hAnsi="Times New Roman" w:cs="Times New Roman"/>
                <w:noProof/>
                <w:lang w:eastAsia="hu-HU"/>
              </w:rPr>
              <w:t>. Évente 4 milliárd eurót költenek az alapfinanszírozásra, amely kiegészül a nem egyetemi kutatásfinanszírozási összegekkel, a Német Kutatási Alapítványon (DFG) keresztül pályázati úton elnyert forrásokkal és az uniós pályázati összegekkel. A tartományi kormány és az egyetemek rektorai 2021-ben írták alá a 2022-től érvényes 5 évre szóló új felsőoktatási finanszírozási megállapodást, amely szerint az állam évente 3,5 százalékkal növeli az egyetemek alapfinanszírozását. Ez lehetővé teszi az intézmények számára, hogy több éven át</w:t>
            </w:r>
            <w:r w:rsidRPr="006923E2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6923E2">
              <w:rPr>
                <w:rFonts w:ascii="Times New Roman" w:eastAsia="Times New Roman" w:hAnsi="Times New Roman" w:cs="Times New Roman"/>
                <w:noProof/>
                <w:lang w:eastAsia="hu-HU"/>
              </w:rPr>
              <w:t>maguk gazdálkodjanak, továbbá, hogy jobb hallgatói támogatási arányokat hirdethessenek meg és nagyobb költségvetési mozgásteret biztosítsanak a digitalizáció, a tudás- és technológiatranszfer által kínált lehetőségek kihasználására, vagy új kutatási profilok kialakítására. A hallgatói létszám az elmúlt 15 évben közel 40 százalékkal nőtt. Ez a magas szint középtávon is fennmarad, ezért a tanulmányi kapacitások bővítésére szánt forrásokat is beépítették az alapfinanszírozásba, hogy az egyetemek jobb foglalkoztat</w:t>
            </w:r>
            <w:r w:rsidR="00E376B2" w:rsidRPr="006923E2">
              <w:rPr>
                <w:rFonts w:ascii="Times New Roman" w:eastAsia="Times New Roman" w:hAnsi="Times New Roman" w:cs="Times New Roman"/>
                <w:noProof/>
                <w:lang w:eastAsia="hu-HU"/>
              </w:rPr>
              <w:t xml:space="preserve">ási feltételeket kínálhassanak. </w:t>
            </w:r>
            <w:r w:rsidRPr="006923E2">
              <w:rPr>
                <w:rFonts w:ascii="Times New Roman" w:eastAsia="Times New Roman" w:hAnsi="Times New Roman" w:cs="Times New Roman"/>
                <w:noProof/>
                <w:lang w:eastAsia="hu-HU"/>
              </w:rPr>
              <w:t xml:space="preserve">Az egyetemek  a kiszámítható, tervezhető és biztonságot adó alapfinanszírozási pénzeszközök felhasználásáról maguk döntenek, a szakminisztérium a kimenet megfelelőségét monitorozza, pl. a hallgatói létszám, a versenypályázati eredményesség indikátorokkal. A Horizon programokban való pályázati eredményességi ráta egyik szakpolitikai magyarázata, hogy a felsőoktatási intézményekben </w:t>
            </w:r>
            <w:r w:rsidRPr="006923E2">
              <w:rPr>
                <w:rFonts w:ascii="Times New Roman" w:eastAsia="Times New Roman" w:hAnsi="Times New Roman" w:cs="Times New Roman"/>
                <w:bCs/>
                <w:noProof/>
                <w:lang w:eastAsia="hu-HU"/>
              </w:rPr>
              <w:t>közvetlen finanszírozás jut a pályázati folyamat támogatására</w:t>
            </w:r>
            <w:r w:rsidRPr="006923E2">
              <w:rPr>
                <w:rFonts w:ascii="Times New Roman" w:eastAsia="Times New Roman" w:hAnsi="Times New Roman" w:cs="Times New Roman"/>
                <w:noProof/>
                <w:lang w:eastAsia="hu-HU"/>
              </w:rPr>
              <w:t xml:space="preserve">, továbbá egy nagyon erős, a </w:t>
            </w:r>
            <w:r w:rsidRPr="006923E2">
              <w:rPr>
                <w:rFonts w:ascii="Times New Roman" w:eastAsia="Times New Roman" w:hAnsi="Times New Roman" w:cs="Times New Roman"/>
                <w:bCs/>
                <w:noProof/>
                <w:lang w:eastAsia="hu-HU"/>
              </w:rPr>
              <w:t>kutatókat támogató kutatásszervezési apparátus épült ki</w:t>
            </w:r>
            <w:r w:rsidRPr="006923E2">
              <w:rPr>
                <w:rFonts w:ascii="Times New Roman" w:eastAsia="Times New Roman" w:hAnsi="Times New Roman" w:cs="Times New Roman"/>
                <w:b/>
                <w:bCs/>
                <w:noProof/>
                <w:lang w:eastAsia="hu-HU"/>
              </w:rPr>
              <w:t>.</w:t>
            </w:r>
            <w:r w:rsidRPr="006923E2">
              <w:rPr>
                <w:rFonts w:ascii="Times New Roman" w:eastAsia="Times New Roman" w:hAnsi="Times New Roman" w:cs="Times New Roman"/>
                <w:noProof/>
                <w:lang w:eastAsia="hu-HU"/>
              </w:rPr>
              <w:t xml:space="preserve"> A tudományos, kutatási adminisztrációban dolgozó munkatársak tehermentesítik a kutatókat, tudósokat a pályázati adminisztráció alól, közreműködnek a források és a partnerek felkutatásában, hogy a kutatók a pályázatok tudományos részleteire és a projekt megvalósítására koncentrálhassanak.</w:t>
            </w:r>
          </w:p>
          <w:p w:rsidR="00E665CD" w:rsidRDefault="003F67EB" w:rsidP="003F67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3E2">
              <w:rPr>
                <w:rFonts w:ascii="Times New Roman" w:hAnsi="Times New Roman" w:cs="Times New Roman"/>
                <w:noProof/>
              </w:rPr>
              <w:t xml:space="preserve">Az Erasmus+ felsőoktatási mobilitási programok német relációs adatbázisának </w:t>
            </w:r>
            <w:r w:rsidR="00223AF2" w:rsidRPr="006923E2">
              <w:rPr>
                <w:rFonts w:ascii="Times New Roman" w:hAnsi="Times New Roman" w:cs="Times New Roman"/>
                <w:noProof/>
              </w:rPr>
              <w:t xml:space="preserve">korábbi évekbeli </w:t>
            </w:r>
            <w:r w:rsidRPr="006923E2">
              <w:rPr>
                <w:rFonts w:ascii="Times New Roman" w:hAnsi="Times New Roman" w:cs="Times New Roman"/>
                <w:noProof/>
              </w:rPr>
              <w:t xml:space="preserve">régiós adatai szerint a hallgatói és oktatói mobilitás területén kiemelkedően aktív </w:t>
            </w:r>
            <w:r w:rsidR="00223AF2" w:rsidRPr="006923E2">
              <w:rPr>
                <w:rFonts w:ascii="Times New Roman" w:hAnsi="Times New Roman" w:cs="Times New Roman"/>
                <w:noProof/>
              </w:rPr>
              <w:t xml:space="preserve">volt </w:t>
            </w:r>
            <w:r w:rsidRPr="006923E2">
              <w:rPr>
                <w:rFonts w:ascii="Times New Roman" w:hAnsi="Times New Roman" w:cs="Times New Roman"/>
                <w:noProof/>
              </w:rPr>
              <w:t>a három tartomány összesítve, a Karlsruhei Technológiai Intézet szövetségi szinten is a legaktívabb fogadó partnerintézmény</w:t>
            </w:r>
            <w:r w:rsidR="00223AF2" w:rsidRPr="006923E2">
              <w:rPr>
                <w:rFonts w:ascii="Times New Roman" w:hAnsi="Times New Roman" w:cs="Times New Roman"/>
                <w:noProof/>
              </w:rPr>
              <w:t xml:space="preserve"> volt</w:t>
            </w:r>
            <w:r w:rsidRPr="006923E2">
              <w:rPr>
                <w:rFonts w:ascii="Times New Roman" w:hAnsi="Times New Roman" w:cs="Times New Roman"/>
                <w:noProof/>
              </w:rPr>
              <w:t xml:space="preserve">. A Magyarországról szakmai gyakorlatra érkezőket fogadó  legaktívabb felsőoktatási intézmény ugyancsak a Karlsruhei Technológiai Intézet. A magyar felsőoktatás nemzetköziesítését a </w:t>
            </w:r>
            <w:r w:rsidRPr="006923E2">
              <w:rPr>
                <w:rFonts w:ascii="Times New Roman" w:hAnsi="Times New Roman" w:cs="Times New Roman"/>
                <w:noProof/>
                <w:color w:val="333333"/>
              </w:rPr>
              <w:t xml:space="preserve">2016-2022 időszakban 9,2 milliárd Ft-tal támogató Campus Mundi program német relációs eddigi mobilitásainak (szakmai gyakorlat, külföldi részképzés, tanulmányút) csaknem egyharmada a konzuli kerülethez köthető felsőoktatási és kutatóintézményekben valósult  meg. A legaktívabb küldő intézmények </w:t>
            </w:r>
            <w:r w:rsidR="00223AF2" w:rsidRPr="006923E2">
              <w:rPr>
                <w:rFonts w:ascii="Times New Roman" w:hAnsi="Times New Roman" w:cs="Times New Roman"/>
                <w:noProof/>
                <w:color w:val="333333"/>
              </w:rPr>
              <w:t xml:space="preserve">voltak </w:t>
            </w:r>
            <w:r w:rsidRPr="006923E2">
              <w:rPr>
                <w:rFonts w:ascii="Times New Roman" w:hAnsi="Times New Roman" w:cs="Times New Roman"/>
                <w:noProof/>
                <w:color w:val="333333"/>
              </w:rPr>
              <w:t>a Budapesti Műszaki Egyetem, a Corvinus</w:t>
            </w:r>
            <w:r w:rsidRPr="003F67EB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3F67EB">
              <w:rPr>
                <w:rFonts w:ascii="Times New Roman" w:hAnsi="Times New Roman" w:cs="Times New Roman"/>
                <w:noProof/>
                <w:color w:val="333333"/>
              </w:rPr>
              <w:lastRenderedPageBreak/>
              <w:t xml:space="preserve">Egyetem, az Eötvös Lóránd Tudományegyetem, és a Semmelweis Egyetem. </w:t>
            </w:r>
            <w:r w:rsidRPr="003F67EB">
              <w:rPr>
                <w:rFonts w:ascii="Times New Roman" w:hAnsi="Times New Roman" w:cs="Times New Roman"/>
                <w:noProof/>
              </w:rPr>
              <w:t>A kutatócsoporti együttműködéseket ösztönző DAAD bilaterális együttműködés keretében 2018 óta megvalósult kutatási projekt</w:t>
            </w:r>
            <w:r w:rsidR="00223AF2">
              <w:rPr>
                <w:rFonts w:ascii="Times New Roman" w:hAnsi="Times New Roman" w:cs="Times New Roman"/>
                <w:noProof/>
              </w:rPr>
              <w:t>ek</w:t>
            </w:r>
            <w:r w:rsidRPr="003F67EB">
              <w:rPr>
                <w:rFonts w:ascii="Times New Roman" w:hAnsi="Times New Roman" w:cs="Times New Roman"/>
                <w:noProof/>
              </w:rPr>
              <w:t xml:space="preserve"> harmada a konzuli kerülethez </w:t>
            </w:r>
            <w:r w:rsidR="00223AF2">
              <w:rPr>
                <w:rFonts w:ascii="Times New Roman" w:hAnsi="Times New Roman" w:cs="Times New Roman"/>
                <w:noProof/>
              </w:rPr>
              <w:t xml:space="preserve">volt </w:t>
            </w:r>
            <w:r w:rsidRPr="003F67EB">
              <w:rPr>
                <w:rFonts w:ascii="Times New Roman" w:hAnsi="Times New Roman" w:cs="Times New Roman"/>
                <w:noProof/>
              </w:rPr>
              <w:t>köthető. A konzuli kerülethez köthető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4D45B5">
              <w:rPr>
                <w:rFonts w:ascii="Times New Roman" w:hAnsi="Times New Roman" w:cs="Times New Roman"/>
                <w:noProof/>
              </w:rPr>
              <w:t xml:space="preserve">intézményrendszer vonatkozásában stratégiailag fontos együttműködési megállapodása van </w:t>
            </w:r>
            <w:r w:rsidR="00223AF2">
              <w:rPr>
                <w:rFonts w:ascii="Times New Roman" w:hAnsi="Times New Roman" w:cs="Times New Roman"/>
                <w:noProof/>
              </w:rPr>
              <w:t xml:space="preserve">pl. </w:t>
            </w:r>
            <w:r w:rsidRPr="004D45B5">
              <w:rPr>
                <w:rFonts w:ascii="Times New Roman" w:hAnsi="Times New Roman" w:cs="Times New Roman"/>
                <w:noProof/>
              </w:rPr>
              <w:t xml:space="preserve">a Semmelweis Egyetemnek a Heidelbergi Egyetemmel (1989 óta), Ulmi Egyetemmel (1990 óta) és a Freiburgi Egyetemmel (2018 óta), </w:t>
            </w:r>
            <w:r>
              <w:rPr>
                <w:rFonts w:ascii="Times New Roman" w:hAnsi="Times New Roman" w:cs="Times New Roman"/>
                <w:noProof/>
              </w:rPr>
              <w:t>A Semmelweis Egyetem  és a Heidelbergi Egyetem 2022 június 8-án újabb 5 évre szóló stratégiai együttműködési megállapodást írtak alá. A</w:t>
            </w:r>
            <w:r w:rsidRPr="004D45B5">
              <w:rPr>
                <w:rFonts w:ascii="Times New Roman" w:hAnsi="Times New Roman" w:cs="Times New Roman"/>
                <w:noProof/>
              </w:rPr>
              <w:t xml:space="preserve">z Erasmus szerződésekkel együtt több mint 40 megállapodás van érvényben. A Budapesti Gazdasági Egyetem 2009 óta, a Soproni Egyetem és az Óbudai egyetem 2014 óta folyamatosan bővíti Erasmus-megállapodásait a duális képzést folytató intézményekkel és szakegyetemekkel a régióban. Tudományterületileg és intézménytípust illetően az ELTE-nek vannak legszélesebb spektrumú Erasmus-megállapodásai a két intézményi általános bilaterális együttműködésen túl (60). Ugyancsak kiterjedt bilaterális megállapodásai vannak konzuli kerület intézményrendszerében a Debreceni Egyetemnek (40), amelyek közül a </w:t>
            </w:r>
            <w:r>
              <w:rPr>
                <w:rFonts w:ascii="Times New Roman" w:hAnsi="Times New Roman" w:cs="Times New Roman"/>
                <w:noProof/>
              </w:rPr>
              <w:t>biotechnológia és a fizika</w:t>
            </w:r>
            <w:r w:rsidRPr="004D45B5">
              <w:rPr>
                <w:rFonts w:ascii="Times New Roman" w:hAnsi="Times New Roman" w:cs="Times New Roman"/>
                <w:noProof/>
              </w:rPr>
              <w:t xml:space="preserve"> (TéT projekt) területén stratégiailag fontos kutatási együttműködések is szerepelnek. A Liszt Ferenc Zeneművészeti egyetemnek a régió 5 művészeti egyetemével van 3 évente megújuló együttműködési megállapodása.</w:t>
            </w:r>
            <w:r>
              <w:rPr>
                <w:rFonts w:ascii="Times New Roman" w:hAnsi="Times New Roman" w:cs="Times New Roman"/>
                <w:noProof/>
              </w:rPr>
              <w:t xml:space="preserve"> 2022-ben ünnepelte 20 éves együttműködését a MOME és a Mercedes, továbbá a Fraunhofer IPA és a SZTAKI, amelyről nagyszabású közös kiállításokkal emlékeztek meg Stuttgartban és Budapesten.</w:t>
            </w:r>
          </w:p>
          <w:p w:rsidR="00E665CD" w:rsidRPr="001F3E0E" w:rsidRDefault="00E665CD" w:rsidP="003F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CD" w:rsidRPr="001F3E0E" w:rsidTr="00410460">
        <w:trPr>
          <w:trHeight w:val="260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CD" w:rsidRPr="001F3E0E" w:rsidRDefault="00E665CD" w:rsidP="00E66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CD" w:rsidRPr="001F3E0E" w:rsidTr="004A7EF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65CD" w:rsidRPr="001F3E0E" w:rsidRDefault="00E665CD" w:rsidP="00E665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TéT szakdiplomata által szervezett programok a beszámoltatási időszakban: a tudománydiplomáciai prioritások figyelembe vétele, programok jellege, célközönség, utókövetés, feladatok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EB" w:rsidRPr="00946F9B" w:rsidRDefault="003F67EB" w:rsidP="00946F9B">
            <w:pPr>
              <w:pStyle w:val="Listaszerbekezds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946F9B">
              <w:rPr>
                <w:rFonts w:ascii="Times New Roman" w:hAnsi="Times New Roman" w:cs="Times New Roman"/>
                <w:i/>
                <w:noProof/>
              </w:rPr>
              <w:t>A tudományos ismeretterjesztő</w:t>
            </w:r>
            <w:r w:rsidR="009A2970" w:rsidRPr="00946F9B">
              <w:rPr>
                <w:rFonts w:ascii="Times New Roman" w:hAnsi="Times New Roman" w:cs="Times New Roman"/>
                <w:i/>
                <w:noProof/>
              </w:rPr>
              <w:t>, tudománydiplomáciai</w:t>
            </w:r>
            <w:r w:rsidRPr="00946F9B">
              <w:rPr>
                <w:rFonts w:ascii="Times New Roman" w:hAnsi="Times New Roman" w:cs="Times New Roman"/>
                <w:i/>
                <w:noProof/>
              </w:rPr>
              <w:t xml:space="preserve"> és a hazai KFI potenciált népszerűsítő országimázsformáló rendezvények körében</w:t>
            </w:r>
            <w:r w:rsidRPr="00946F9B">
              <w:rPr>
                <w:rFonts w:ascii="Times New Roman" w:hAnsi="Times New Roman" w:cs="Times New Roman"/>
                <w:noProof/>
              </w:rPr>
              <w:t>:</w:t>
            </w:r>
          </w:p>
          <w:p w:rsidR="00946F9B" w:rsidRPr="00946F9B" w:rsidRDefault="00946F9B" w:rsidP="00946F9B">
            <w:pPr>
              <w:pStyle w:val="Listaszerbekezds"/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  <w:p w:rsidR="003F67EB" w:rsidRPr="00946F9B" w:rsidRDefault="00946F9B" w:rsidP="00946F9B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- 2023 novemberében</w:t>
            </w:r>
            <w:r w:rsidR="005B57BC">
              <w:rPr>
                <w:rFonts w:ascii="Times New Roman" w:hAnsi="Times New Roman" w:cs="Times New Roman"/>
                <w:noProof/>
              </w:rPr>
              <w:t xml:space="preserve"> a Magyar Tudomány Ünnepe rendezvénysorozat idei eseményeihez és </w:t>
            </w:r>
            <w:r w:rsidR="0087712A">
              <w:rPr>
                <w:rFonts w:ascii="Times New Roman" w:hAnsi="Times New Roman" w:cs="Times New Roman"/>
                <w:noProof/>
              </w:rPr>
              <w:t xml:space="preserve">a Bolyai emlékévhez kapcsolódóan három rendezvény előkészítése a matematikai tudás megalapozó szerepéről </w:t>
            </w:r>
            <w:r w:rsidR="00DF799A">
              <w:rPr>
                <w:rFonts w:ascii="Times New Roman" w:hAnsi="Times New Roman" w:cs="Times New Roman"/>
                <w:noProof/>
              </w:rPr>
              <w:t xml:space="preserve">a jövőbeli technológiák fejlesztési területein </w:t>
            </w:r>
            <w:r w:rsidR="0087712A">
              <w:rPr>
                <w:rFonts w:ascii="Times New Roman" w:hAnsi="Times New Roman" w:cs="Times New Roman"/>
                <w:noProof/>
              </w:rPr>
              <w:t>és a matematikatanítás élvonalbeli kutatásának módszertani diskurzusához igazodóan</w:t>
            </w:r>
          </w:p>
          <w:p w:rsidR="004679C5" w:rsidRDefault="003F67EB" w:rsidP="00981C3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-</w:t>
            </w:r>
            <w:r w:rsidR="00192B67" w:rsidRPr="004679C5">
              <w:rPr>
                <w:rFonts w:ascii="Times New Roman" w:hAnsi="Times New Roman" w:cs="Times New Roman"/>
                <w:bCs/>
                <w:noProof/>
              </w:rPr>
              <w:t xml:space="preserve">2023. december </w:t>
            </w:r>
            <w:r w:rsidR="00981C3C" w:rsidRPr="004679C5">
              <w:rPr>
                <w:rFonts w:ascii="Times New Roman" w:hAnsi="Times New Roman" w:cs="Times New Roman"/>
                <w:bCs/>
                <w:noProof/>
              </w:rPr>
              <w:t>5</w:t>
            </w:r>
            <w:r w:rsidR="004679C5">
              <w:rPr>
                <w:rFonts w:ascii="Times New Roman" w:hAnsi="Times New Roman" w:cs="Times New Roman"/>
                <w:bCs/>
                <w:noProof/>
              </w:rPr>
              <w:t>.</w:t>
            </w:r>
            <w:r w:rsidR="00981C3C" w:rsidRPr="004679C5">
              <w:rPr>
                <w:rFonts w:ascii="Times New Roman" w:hAnsi="Times New Roman" w:cs="Times New Roman"/>
                <w:bCs/>
                <w:noProof/>
              </w:rPr>
              <w:t xml:space="preserve"> és </w:t>
            </w:r>
            <w:r w:rsidR="004679C5">
              <w:rPr>
                <w:rFonts w:ascii="Times New Roman" w:hAnsi="Times New Roman" w:cs="Times New Roman"/>
                <w:bCs/>
                <w:noProof/>
              </w:rPr>
              <w:t xml:space="preserve">2024. </w:t>
            </w:r>
            <w:r w:rsidR="001756ED">
              <w:rPr>
                <w:rFonts w:ascii="Times New Roman" w:hAnsi="Times New Roman" w:cs="Times New Roman"/>
                <w:bCs/>
                <w:noProof/>
              </w:rPr>
              <w:t>február 29.között a l</w:t>
            </w:r>
            <w:r w:rsidR="00981C3C" w:rsidRPr="004679C5">
              <w:rPr>
                <w:rFonts w:ascii="Times New Roman" w:hAnsi="Times New Roman" w:cs="Times New Roman"/>
                <w:bCs/>
                <w:noProof/>
              </w:rPr>
              <w:t xml:space="preserve">abdarúgó-Európa-bajnokság iránti lelkesedést motivációként, tanulási tartalomként és az interkulturális nevelés tárgyaként használó </w:t>
            </w:r>
            <w:r w:rsidR="00981C3C" w:rsidRPr="004679C5">
              <w:rPr>
                <w:rFonts w:ascii="Times New Roman" w:hAnsi="Times New Roman" w:cs="Times New Roman"/>
                <w:noProof/>
              </w:rPr>
              <w:t xml:space="preserve">EUROKiK 2024 elnevezésű országos oktatási kampányba bekapcsolódó koblenzi iskolások projektcsapata számára </w:t>
            </w:r>
            <w:r w:rsidR="00291D28">
              <w:rPr>
                <w:rFonts w:ascii="Times New Roman" w:hAnsi="Times New Roman" w:cs="Times New Roman"/>
                <w:noProof/>
              </w:rPr>
              <w:t>négy</w:t>
            </w:r>
            <w:r w:rsidR="00DF799A">
              <w:rPr>
                <w:rFonts w:ascii="Times New Roman" w:hAnsi="Times New Roman" w:cs="Times New Roman"/>
                <w:noProof/>
              </w:rPr>
              <w:t xml:space="preserve"> „Magyarország” </w:t>
            </w:r>
            <w:r w:rsidR="00291D28">
              <w:rPr>
                <w:rFonts w:ascii="Times New Roman" w:hAnsi="Times New Roman" w:cs="Times New Roman"/>
                <w:noProof/>
              </w:rPr>
              <w:t>országismereti workshop</w:t>
            </w:r>
            <w:r w:rsidR="00981C3C" w:rsidRPr="004679C5">
              <w:rPr>
                <w:rFonts w:ascii="Times New Roman" w:hAnsi="Times New Roman" w:cs="Times New Roman"/>
                <w:noProof/>
              </w:rPr>
              <w:t xml:space="preserve"> szervezése</w:t>
            </w:r>
            <w:r w:rsidR="00981C3C" w:rsidRPr="004679C5">
              <w:rPr>
                <w:rFonts w:ascii="Times New Roman" w:hAnsi="Times New Roman" w:cs="Times New Roman"/>
                <w:bCs/>
                <w:noProof/>
              </w:rPr>
              <w:t xml:space="preserve"> didaktizált országismereti anyagokkal, néptánctanítással, </w:t>
            </w:r>
            <w:r w:rsidR="00DF799A">
              <w:rPr>
                <w:rFonts w:ascii="Times New Roman" w:hAnsi="Times New Roman" w:cs="Times New Roman"/>
                <w:bCs/>
                <w:noProof/>
              </w:rPr>
              <w:t xml:space="preserve">Smart Hungary kvízzel, </w:t>
            </w:r>
            <w:r w:rsidR="004679C5">
              <w:rPr>
                <w:rFonts w:ascii="Times New Roman" w:hAnsi="Times New Roman" w:cs="Times New Roman"/>
                <w:bCs/>
                <w:noProof/>
              </w:rPr>
              <w:t xml:space="preserve">ismert </w:t>
            </w:r>
            <w:r w:rsidR="00C33EEA">
              <w:rPr>
                <w:rFonts w:ascii="Times New Roman" w:hAnsi="Times New Roman" w:cs="Times New Roman"/>
                <w:bCs/>
                <w:noProof/>
              </w:rPr>
              <w:t xml:space="preserve">magyar </w:t>
            </w:r>
            <w:r w:rsidR="004679C5">
              <w:rPr>
                <w:rFonts w:ascii="Times New Roman" w:hAnsi="Times New Roman" w:cs="Times New Roman"/>
                <w:bCs/>
                <w:noProof/>
              </w:rPr>
              <w:t>sportolók</w:t>
            </w:r>
            <w:r w:rsidR="00F42253">
              <w:rPr>
                <w:rFonts w:ascii="Times New Roman" w:hAnsi="Times New Roman" w:cs="Times New Roman"/>
                <w:bCs/>
                <w:noProof/>
              </w:rPr>
              <w:t xml:space="preserve"> és magyarországi párhuzamos iskolai osztályok</w:t>
            </w:r>
            <w:r w:rsidR="004679C5">
              <w:rPr>
                <w:rFonts w:ascii="Times New Roman" w:hAnsi="Times New Roman" w:cs="Times New Roman"/>
                <w:bCs/>
                <w:noProof/>
              </w:rPr>
              <w:t xml:space="preserve"> bevonásával.</w:t>
            </w:r>
          </w:p>
          <w:p w:rsidR="00946F9B" w:rsidRDefault="00981BE2" w:rsidP="00981C3C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323232"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 xml:space="preserve">- </w:t>
            </w:r>
            <w:r w:rsidRPr="00946F9B">
              <w:rPr>
                <w:rFonts w:ascii="Times New Roman" w:hAnsi="Times New Roman" w:cs="Times New Roman"/>
                <w:bCs/>
                <w:noProof/>
              </w:rPr>
              <w:t xml:space="preserve">2024.június 19-én </w:t>
            </w:r>
            <w:r w:rsidR="00291D28" w:rsidRPr="00946F9B">
              <w:rPr>
                <w:rFonts w:ascii="Times New Roman" w:hAnsi="Times New Roman" w:cs="Times New Roman"/>
                <w:bCs/>
                <w:noProof/>
              </w:rPr>
              <w:t>az EUROPA</w:t>
            </w:r>
            <w:r w:rsidR="001756ED" w:rsidRPr="00946F9B">
              <w:rPr>
                <w:rFonts w:ascii="Times New Roman" w:hAnsi="Times New Roman" w:cs="Times New Roman"/>
                <w:bCs/>
                <w:noProof/>
              </w:rPr>
              <w:t xml:space="preserve"> 2024</w:t>
            </w:r>
            <w:r w:rsidR="00680694" w:rsidRPr="00946F9B">
              <w:rPr>
                <w:rFonts w:ascii="Times New Roman" w:hAnsi="Times New Roman" w:cs="Times New Roman"/>
                <w:bCs/>
                <w:noProof/>
              </w:rPr>
              <w:t xml:space="preserve"> Host City Stuttgart „Az egész város egy stadion” szurkolói programhoz kapcsolódóan adatalapú esélylatolgatás a város főterén a Magyarország-Németország európabajnoki mérkőzés előtt egy magyar futballadat-elemző startup </w:t>
            </w:r>
            <w:r w:rsidR="00592DAF">
              <w:rPr>
                <w:rFonts w:ascii="Times New Roman" w:hAnsi="Times New Roman" w:cs="Times New Roman"/>
                <w:bCs/>
                <w:noProof/>
              </w:rPr>
              <w:t xml:space="preserve">adatelemzőivel </w:t>
            </w:r>
            <w:r w:rsidR="006942F3" w:rsidRPr="00946F9B">
              <w:rPr>
                <w:rFonts w:ascii="Times New Roman" w:hAnsi="Times New Roman" w:cs="Times New Roman"/>
                <w:bCs/>
                <w:noProof/>
              </w:rPr>
              <w:t xml:space="preserve">és a </w:t>
            </w:r>
            <w:r w:rsidR="00592DAF">
              <w:rPr>
                <w:rFonts w:ascii="Times New Roman" w:hAnsi="Times New Roman" w:cs="Times New Roman"/>
                <w:noProof/>
                <w:color w:val="323232"/>
              </w:rPr>
              <w:t>VfB Stuttgart</w:t>
            </w:r>
            <w:r w:rsidR="00946F9B" w:rsidRPr="00946F9B">
              <w:rPr>
                <w:rFonts w:ascii="Times New Roman" w:hAnsi="Times New Roman" w:cs="Times New Roman"/>
                <w:noProof/>
                <w:color w:val="323232"/>
              </w:rPr>
              <w:t xml:space="preserve"> 23-szoros válogatott csatárával. </w:t>
            </w:r>
          </w:p>
          <w:p w:rsidR="005B57BC" w:rsidRPr="00946F9B" w:rsidRDefault="005B57BC" w:rsidP="00981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3F67EB" w:rsidRDefault="003F67EB" w:rsidP="003F67EB">
            <w:pPr>
              <w:pStyle w:val="Listaszerbekezds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noProof/>
                <w:color w:val="202124"/>
                <w:lang w:eastAsia="hu-HU"/>
              </w:rPr>
            </w:pPr>
            <w:r w:rsidRPr="003F67EB">
              <w:rPr>
                <w:rFonts w:ascii="Times New Roman" w:eastAsia="Times New Roman" w:hAnsi="Times New Roman" w:cs="Times New Roman"/>
                <w:i/>
                <w:noProof/>
                <w:color w:val="202124"/>
                <w:lang w:eastAsia="hu-HU"/>
              </w:rPr>
              <w:t>Az intézményi (szakpolitikai, felsőoktatási, kutatóintézeti, ipari) tudományos és KFI-együttműködést, a nemzetköziesedési, hálózatosodási törekvéseke</w:t>
            </w:r>
            <w:r w:rsidR="00981BE2">
              <w:rPr>
                <w:rFonts w:ascii="Times New Roman" w:eastAsia="Times New Roman" w:hAnsi="Times New Roman" w:cs="Times New Roman"/>
                <w:i/>
                <w:noProof/>
                <w:color w:val="202124"/>
                <w:lang w:eastAsia="hu-HU"/>
              </w:rPr>
              <w:t>t ösztönző programok körében</w:t>
            </w:r>
            <w:r w:rsidRPr="003F67EB">
              <w:rPr>
                <w:rFonts w:ascii="Times New Roman" w:eastAsia="Times New Roman" w:hAnsi="Times New Roman" w:cs="Times New Roman"/>
                <w:i/>
                <w:noProof/>
                <w:color w:val="202124"/>
                <w:lang w:eastAsia="hu-HU"/>
              </w:rPr>
              <w:t xml:space="preserve">:  </w:t>
            </w:r>
          </w:p>
          <w:p w:rsidR="00981BE2" w:rsidRDefault="00981BE2" w:rsidP="00981BE2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noProof/>
                <w:color w:val="202124"/>
                <w:lang w:eastAsia="hu-HU"/>
              </w:rPr>
            </w:pPr>
          </w:p>
          <w:p w:rsidR="00F42253" w:rsidRPr="00630A85" w:rsidRDefault="00DF799A" w:rsidP="00D529F5">
            <w:pPr>
              <w:tabs>
                <w:tab w:val="left" w:pos="3402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 xml:space="preserve">- </w:t>
            </w:r>
            <w:r w:rsidR="00F42253" w:rsidRPr="005B57BC">
              <w:rPr>
                <w:rFonts w:ascii="Times New Roman" w:hAnsi="Times New Roman" w:cs="Times New Roman"/>
                <w:noProof/>
              </w:rPr>
              <w:t>2023. szeptember:</w:t>
            </w:r>
            <w:r w:rsidR="00F42253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="00630A85" w:rsidRPr="00630A85">
              <w:rPr>
                <w:rFonts w:ascii="Times New Roman" w:hAnsi="Times New Roman" w:cs="Times New Roman"/>
                <w:noProof/>
              </w:rPr>
              <w:t>dél-németországi</w:t>
            </w:r>
            <w:r>
              <w:rPr>
                <w:rFonts w:ascii="Times New Roman" w:hAnsi="Times New Roman" w:cs="Times New Roman"/>
                <w:noProof/>
              </w:rPr>
              <w:t xml:space="preserve"> vezető kiállítóhelyek </w:t>
            </w:r>
            <w:r w:rsidR="00630A85" w:rsidRPr="00630A85">
              <w:rPr>
                <w:rFonts w:ascii="Times New Roman" w:hAnsi="Times New Roman" w:cs="Times New Roman"/>
                <w:noProof/>
              </w:rPr>
              <w:t>innovatív és interaktív kiállítási koncepció</w:t>
            </w:r>
            <w:r>
              <w:rPr>
                <w:rFonts w:ascii="Times New Roman" w:hAnsi="Times New Roman" w:cs="Times New Roman"/>
                <w:noProof/>
              </w:rPr>
              <w:t>i</w:t>
            </w:r>
            <w:r w:rsidR="00630A85" w:rsidRPr="00630A85">
              <w:rPr>
                <w:rFonts w:ascii="Times New Roman" w:hAnsi="Times New Roman" w:cs="Times New Roman"/>
                <w:noProof/>
              </w:rPr>
              <w:t>ra és installációira</w:t>
            </w:r>
            <w:r>
              <w:rPr>
                <w:rFonts w:ascii="Times New Roman" w:hAnsi="Times New Roman" w:cs="Times New Roman"/>
                <w:noProof/>
              </w:rPr>
              <w:t>,</w:t>
            </w:r>
            <w:r w:rsidR="00630A85" w:rsidRPr="00630A85">
              <w:rPr>
                <w:rFonts w:ascii="Times New Roman" w:hAnsi="Times New Roman" w:cs="Times New Roman"/>
                <w:noProof/>
              </w:rPr>
              <w:t xml:space="preserve"> kurátori „legjobb gyakorlatokra” alapozott komplex program összeállítása múzeumi szakemberek számára</w:t>
            </w:r>
          </w:p>
          <w:p w:rsidR="00F42253" w:rsidRPr="00275F2A" w:rsidRDefault="00DF799A" w:rsidP="00D529F5">
            <w:pPr>
              <w:tabs>
                <w:tab w:val="left" w:pos="3402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 w:rsidR="00F42253" w:rsidRPr="005B57BC">
              <w:rPr>
                <w:rFonts w:ascii="Times New Roman" w:hAnsi="Times New Roman" w:cs="Times New Roman"/>
                <w:noProof/>
              </w:rPr>
              <w:t>2023. október 10-13:</w:t>
            </w:r>
            <w:r w:rsidR="00F42253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="00275F2A">
              <w:rPr>
                <w:rFonts w:ascii="Times New Roman" w:hAnsi="Times New Roman" w:cs="Times New Roman"/>
                <w:b/>
                <w:noProof/>
              </w:rPr>
              <w:t>„</w:t>
            </w:r>
            <w:r w:rsidR="00275F2A" w:rsidRPr="00275F2A">
              <w:rPr>
                <w:rFonts w:ascii="Times New Roman" w:hAnsi="Times New Roman" w:cs="Times New Roman"/>
                <w:noProof/>
              </w:rPr>
              <w:t xml:space="preserve">acceptance research” study visit workshopokkal </w:t>
            </w:r>
            <w:r w:rsidR="00F42253" w:rsidRPr="00275F2A">
              <w:rPr>
                <w:rFonts w:ascii="Times New Roman" w:hAnsi="Times New Roman" w:cs="Times New Roman"/>
                <w:noProof/>
              </w:rPr>
              <w:t>a Társadalmi Innovációs Nemzeti Laboratórium</w:t>
            </w:r>
            <w:r w:rsidR="00275F2A" w:rsidRPr="00275F2A">
              <w:rPr>
                <w:rFonts w:ascii="Times New Roman" w:hAnsi="Times New Roman" w:cs="Times New Roman"/>
                <w:noProof/>
              </w:rPr>
              <w:t xml:space="preserve"> kutatásvezetőinek és kutatásmenedzsereinek Tübingenben, Stuttgartban és Karlsruhéban</w:t>
            </w:r>
            <w:r w:rsidR="00275F2A">
              <w:rPr>
                <w:rFonts w:ascii="Times New Roman" w:hAnsi="Times New Roman" w:cs="Times New Roman"/>
                <w:noProof/>
              </w:rPr>
              <w:t xml:space="preserve"> ( társadalmi innovációs projektek a Stuttgarti Egyetem vizualizációs központjában; Társadami és Technikai Innovációk Steinbeis Transzfercentruma Tübingen;Innovation Acceptance Lab Stuttgart, „Új technológiák és társadalmi innovációk” program a Steinbeis Europa Centrumban, </w:t>
            </w:r>
            <w:r w:rsidR="00D24101">
              <w:rPr>
                <w:rFonts w:ascii="Times New Roman" w:hAnsi="Times New Roman" w:cs="Times New Roman"/>
                <w:noProof/>
              </w:rPr>
              <w:t>„Transzformációs és innovációs rendszerek társadalmi elfogadottsága” transzdiszciplináris kutatócsoport Fraunhofer ISI Karlsruhe, UrbanLab Karlsruhe KIT)</w:t>
            </w:r>
          </w:p>
          <w:p w:rsidR="00981BE2" w:rsidRDefault="002C532C" w:rsidP="00D529F5">
            <w:pPr>
              <w:tabs>
                <w:tab w:val="left" w:pos="3402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 w:rsidR="00981BE2" w:rsidRPr="005B57BC">
              <w:rPr>
                <w:rFonts w:ascii="Times New Roman" w:hAnsi="Times New Roman" w:cs="Times New Roman"/>
                <w:noProof/>
              </w:rPr>
              <w:t>2023. november 21.</w:t>
            </w:r>
            <w:r w:rsidR="009B459F">
              <w:rPr>
                <w:rFonts w:ascii="Times New Roman" w:hAnsi="Times New Roman" w:cs="Times New Roman"/>
                <w:noProof/>
              </w:rPr>
              <w:t>:</w:t>
            </w:r>
            <w:r w:rsidR="00281032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="00281032" w:rsidRPr="00281032">
              <w:rPr>
                <w:rFonts w:ascii="Times New Roman" w:hAnsi="Times New Roman" w:cs="Times New Roman"/>
                <w:noProof/>
              </w:rPr>
              <w:t xml:space="preserve">TéT kezdeményezésre </w:t>
            </w:r>
            <w:r w:rsidR="00281032">
              <w:rPr>
                <w:rFonts w:ascii="Times New Roman" w:hAnsi="Times New Roman" w:cs="Times New Roman"/>
                <w:noProof/>
              </w:rPr>
              <w:t>létrejött kapcsolatfelvétel nyomán a</w:t>
            </w:r>
            <w:r w:rsidR="00981BE2">
              <w:rPr>
                <w:rFonts w:ascii="Times New Roman" w:hAnsi="Times New Roman" w:cs="Times New Roman"/>
                <w:noProof/>
              </w:rPr>
              <w:t xml:space="preserve"> </w:t>
            </w:r>
            <w:r w:rsidR="00981BE2" w:rsidRPr="00B16F4A">
              <w:rPr>
                <w:rFonts w:ascii="Times New Roman" w:hAnsi="Times New Roman" w:cs="Times New Roman"/>
                <w:noProof/>
              </w:rPr>
              <w:t>nyugat-pfalzi régió és a szomszédos észak-pfalzi hegyvidék számára maximális ellátást nyújtó, a Heidelbergi Egyetem és a Mainzi Egyetem gyakorló kórházaként működő Westpfalz Klinikum</w:t>
            </w:r>
            <w:r w:rsidR="00981BE2">
              <w:rPr>
                <w:rFonts w:ascii="Times New Roman" w:hAnsi="Times New Roman" w:cs="Times New Roman"/>
                <w:noProof/>
              </w:rPr>
              <w:t xml:space="preserve"> delegációjának lát</w:t>
            </w:r>
            <w:r w:rsidR="00281032">
              <w:rPr>
                <w:rFonts w:ascii="Times New Roman" w:hAnsi="Times New Roman" w:cs="Times New Roman"/>
                <w:noProof/>
              </w:rPr>
              <w:t>ogatása a Semmelweis Egyetemen egy hosszú távú potenciális együttműködési megállapodás megalapozása céljából</w:t>
            </w:r>
          </w:p>
          <w:p w:rsidR="00592DAF" w:rsidRPr="002C532C" w:rsidRDefault="002C532C" w:rsidP="002C532C">
            <w:pPr>
              <w:tabs>
                <w:tab w:val="left" w:pos="3402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2C532C">
              <w:rPr>
                <w:rFonts w:ascii="Times New Roman" w:hAnsi="Times New Roman" w:cs="Times New Roman"/>
                <w:noProof/>
              </w:rPr>
              <w:t>- 2023.december 7: Steinbeis-meet-up: a Steinbeis technológiai transzfer modell implementációjáról, tájékoztatás a hazai KFI ökoszisztémába történő bekapcsolódási lehetőségekről</w:t>
            </w:r>
          </w:p>
          <w:p w:rsidR="00281032" w:rsidRPr="002C532C" w:rsidRDefault="002C532C" w:rsidP="002C532C">
            <w:pPr>
              <w:tabs>
                <w:tab w:val="left" w:pos="3402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2C532C">
              <w:rPr>
                <w:rFonts w:ascii="Times New Roman" w:hAnsi="Times New Roman" w:cs="Times New Roman"/>
                <w:noProof/>
              </w:rPr>
              <w:t xml:space="preserve">- </w:t>
            </w:r>
            <w:r w:rsidR="00981BE2" w:rsidRPr="002C532C">
              <w:rPr>
                <w:rFonts w:ascii="Times New Roman" w:hAnsi="Times New Roman" w:cs="Times New Roman"/>
                <w:noProof/>
              </w:rPr>
              <w:t>2024. január 9-10: Se</w:t>
            </w:r>
            <w:r w:rsidR="00281032" w:rsidRPr="002C532C">
              <w:rPr>
                <w:rFonts w:ascii="Times New Roman" w:hAnsi="Times New Roman" w:cs="Times New Roman"/>
                <w:noProof/>
              </w:rPr>
              <w:t>mmelweis Egyetem kaiserslauterni viszont</w:t>
            </w:r>
            <w:r w:rsidRPr="002C532C">
              <w:rPr>
                <w:rFonts w:ascii="Times New Roman" w:hAnsi="Times New Roman" w:cs="Times New Roman"/>
                <w:noProof/>
              </w:rPr>
              <w:t>látogatásának megszervezésése</w:t>
            </w:r>
            <w:r w:rsidR="001531F2" w:rsidRPr="002C532C">
              <w:rPr>
                <w:rFonts w:ascii="Times New Roman" w:hAnsi="Times New Roman" w:cs="Times New Roman"/>
                <w:noProof/>
              </w:rPr>
              <w:t xml:space="preserve"> </w:t>
            </w:r>
            <w:r w:rsidR="00281032" w:rsidRPr="002C532C">
              <w:rPr>
                <w:rFonts w:ascii="Times New Roman" w:hAnsi="Times New Roman" w:cs="Times New Roman"/>
                <w:noProof/>
              </w:rPr>
              <w:t>a Rajna-vidék Pfalzi Tudományos és Egészségügyi Minisztérium tájékoztatás</w:t>
            </w:r>
            <w:r w:rsidR="001531F2" w:rsidRPr="002C532C">
              <w:rPr>
                <w:rFonts w:ascii="Times New Roman" w:hAnsi="Times New Roman" w:cs="Times New Roman"/>
                <w:noProof/>
              </w:rPr>
              <w:t xml:space="preserve">a céljából </w:t>
            </w:r>
            <w:r w:rsidR="00281032" w:rsidRPr="002C532C">
              <w:rPr>
                <w:rFonts w:ascii="Times New Roman" w:hAnsi="Times New Roman" w:cs="Times New Roman"/>
                <w:noProof/>
              </w:rPr>
              <w:t>a Semmelweis Egyetem idegen nyelvű képzései</w:t>
            </w:r>
            <w:r w:rsidR="001531F2" w:rsidRPr="002C532C">
              <w:rPr>
                <w:rFonts w:ascii="Times New Roman" w:hAnsi="Times New Roman" w:cs="Times New Roman"/>
                <w:noProof/>
              </w:rPr>
              <w:t xml:space="preserve">t és </w:t>
            </w:r>
            <w:r w:rsidR="00281032" w:rsidRPr="002C532C">
              <w:rPr>
                <w:rFonts w:ascii="Times New Roman" w:hAnsi="Times New Roman" w:cs="Times New Roman"/>
                <w:noProof/>
              </w:rPr>
              <w:t>kutatási</w:t>
            </w:r>
            <w:r w:rsidR="001531F2" w:rsidRPr="002C532C">
              <w:rPr>
                <w:rFonts w:ascii="Times New Roman" w:hAnsi="Times New Roman" w:cs="Times New Roman"/>
                <w:noProof/>
              </w:rPr>
              <w:t xml:space="preserve"> potenciálját bemutatandó.</w:t>
            </w:r>
            <w:r w:rsidR="00281032" w:rsidRPr="002C532C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BE4284" w:rsidRPr="002C532C" w:rsidRDefault="002C532C" w:rsidP="002C532C">
            <w:pPr>
              <w:tabs>
                <w:tab w:val="left" w:pos="340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2C532C">
              <w:rPr>
                <w:rFonts w:ascii="Times New Roman" w:hAnsi="Times New Roman" w:cs="Times New Roman"/>
                <w:noProof/>
              </w:rPr>
              <w:t xml:space="preserve">- </w:t>
            </w:r>
            <w:r w:rsidR="00BE4284" w:rsidRPr="002C532C">
              <w:rPr>
                <w:rFonts w:ascii="Times New Roman" w:hAnsi="Times New Roman" w:cs="Times New Roman"/>
                <w:noProof/>
              </w:rPr>
              <w:t>2024.január 17: AI in Life Science meet up</w:t>
            </w:r>
            <w:r w:rsidR="008A4F51" w:rsidRPr="002C532C">
              <w:rPr>
                <w:rFonts w:ascii="Times New Roman" w:hAnsi="Times New Roman" w:cs="Times New Roman"/>
                <w:noProof/>
              </w:rPr>
              <w:t xml:space="preserve"> a heidelbergi life science clusterrel, benne együttműködési lehetőségek a hazai kompetencia-központokkal</w:t>
            </w:r>
          </w:p>
          <w:p w:rsidR="00281032" w:rsidRPr="002C532C" w:rsidRDefault="002C532C" w:rsidP="002C532C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202124"/>
                <w:lang w:eastAsia="hu-HU"/>
              </w:rPr>
            </w:pPr>
            <w:r w:rsidRPr="002C532C">
              <w:rPr>
                <w:rFonts w:ascii="Times New Roman" w:hAnsi="Times New Roman" w:cs="Times New Roman"/>
                <w:noProof/>
              </w:rPr>
              <w:t xml:space="preserve">- </w:t>
            </w:r>
            <w:r w:rsidR="0036001E" w:rsidRPr="002C532C">
              <w:rPr>
                <w:rFonts w:ascii="Times New Roman" w:hAnsi="Times New Roman" w:cs="Times New Roman"/>
                <w:noProof/>
              </w:rPr>
              <w:t xml:space="preserve">2024. február 21-én: </w:t>
            </w:r>
            <w:r w:rsidR="005B57BC" w:rsidRPr="002C532C">
              <w:rPr>
                <w:rFonts w:ascii="Times New Roman" w:hAnsi="Times New Roman" w:cs="Times New Roman"/>
                <w:noProof/>
              </w:rPr>
              <w:t>a Westpfalz Klinikum fenntartói delegációjának látogatása a Semmelweis Egyetemen</w:t>
            </w:r>
          </w:p>
          <w:p w:rsidR="00981BE2" w:rsidRPr="002C532C" w:rsidRDefault="002C532C" w:rsidP="002C532C">
            <w:pPr>
              <w:tabs>
                <w:tab w:val="left" w:pos="3402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2C532C">
              <w:rPr>
                <w:rFonts w:ascii="Times New Roman" w:hAnsi="Times New Roman" w:cs="Times New Roman"/>
                <w:noProof/>
              </w:rPr>
              <w:t xml:space="preserve">- </w:t>
            </w:r>
            <w:r w:rsidR="00CB194A" w:rsidRPr="002C532C">
              <w:rPr>
                <w:rFonts w:ascii="Times New Roman" w:hAnsi="Times New Roman" w:cs="Times New Roman"/>
                <w:noProof/>
              </w:rPr>
              <w:t xml:space="preserve">2024. március 15-én: </w:t>
            </w:r>
            <w:r w:rsidR="00F83304" w:rsidRPr="002C532C">
              <w:rPr>
                <w:rFonts w:ascii="Times New Roman" w:hAnsi="Times New Roman" w:cs="Times New Roman"/>
                <w:noProof/>
              </w:rPr>
              <w:t xml:space="preserve">egy budapesti </w:t>
            </w:r>
            <w:r w:rsidR="00F83304" w:rsidRPr="002C532C">
              <w:rPr>
                <w:rFonts w:ascii="Times New Roman" w:eastAsia="Times New Roman" w:hAnsi="Times New Roman" w:cs="Times New Roman"/>
                <w:noProof/>
                <w:color w:val="000000"/>
                <w:lang w:eastAsia="hu-HU"/>
              </w:rPr>
              <w:t>European Lab for Learning and Intelligent Systems (</w:t>
            </w:r>
            <w:r w:rsidR="00F83304" w:rsidRPr="002C532C">
              <w:rPr>
                <w:rFonts w:ascii="Times New Roman" w:eastAsia="Times New Roman" w:hAnsi="Times New Roman" w:cs="Times New Roman"/>
                <w:bCs/>
                <w:noProof/>
                <w:lang w:eastAsia="hu-HU"/>
              </w:rPr>
              <w:t>ELLIS) unit  létrehozására irányuló</w:t>
            </w:r>
            <w:r w:rsidR="004358C2" w:rsidRPr="002C532C">
              <w:rPr>
                <w:rFonts w:ascii="Times New Roman" w:eastAsia="Times New Roman" w:hAnsi="Times New Roman" w:cs="Times New Roman"/>
                <w:bCs/>
                <w:noProof/>
                <w:lang w:eastAsia="hu-HU"/>
              </w:rPr>
              <w:t xml:space="preserve"> pályázat </w:t>
            </w:r>
            <w:r w:rsidR="006923E2">
              <w:rPr>
                <w:rFonts w:ascii="Times New Roman" w:eastAsia="Times New Roman" w:hAnsi="Times New Roman" w:cs="Times New Roman"/>
                <w:bCs/>
                <w:noProof/>
                <w:lang w:eastAsia="hu-HU"/>
              </w:rPr>
              <w:t xml:space="preserve">( a legnagyobb európai kiválósági mesterséges intelligencia konzorcium bázisán) </w:t>
            </w:r>
            <w:r w:rsidR="004358C2" w:rsidRPr="002C532C">
              <w:rPr>
                <w:rFonts w:ascii="Times New Roman" w:eastAsia="Times New Roman" w:hAnsi="Times New Roman" w:cs="Times New Roman"/>
                <w:bCs/>
                <w:noProof/>
                <w:lang w:eastAsia="hu-HU"/>
              </w:rPr>
              <w:t xml:space="preserve">stratégiai megalapozó workshopja magyarországi nemzeti laboratóriumi kutatásvezetők és élvonalbeli európai kutatóhelyeken (Bosch AI; ETH Zürich, </w:t>
            </w:r>
            <w:r w:rsidRPr="002C532C">
              <w:rPr>
                <w:rFonts w:ascii="Times New Roman" w:eastAsia="Times New Roman" w:hAnsi="Times New Roman" w:cs="Times New Roman"/>
                <w:bCs/>
                <w:noProof/>
                <w:lang w:eastAsia="hu-HU"/>
              </w:rPr>
              <w:t>AIT Bécs)</w:t>
            </w:r>
            <w:r w:rsidR="004358C2" w:rsidRPr="002C532C">
              <w:rPr>
                <w:rFonts w:ascii="Times New Roman" w:eastAsia="Times New Roman" w:hAnsi="Times New Roman" w:cs="Times New Roman"/>
                <w:bCs/>
                <w:noProof/>
                <w:lang w:eastAsia="hu-HU"/>
              </w:rPr>
              <w:t xml:space="preserve"> d</w:t>
            </w:r>
            <w:r w:rsidR="006923E2">
              <w:rPr>
                <w:rFonts w:ascii="Times New Roman" w:eastAsia="Times New Roman" w:hAnsi="Times New Roman" w:cs="Times New Roman"/>
                <w:bCs/>
                <w:noProof/>
                <w:lang w:eastAsia="hu-HU"/>
              </w:rPr>
              <w:t>olgozó, potenciálisan hazatérő kutatásvezetők részvételével</w:t>
            </w:r>
          </w:p>
          <w:p w:rsidR="00CB194A" w:rsidRPr="002C532C" w:rsidRDefault="002C532C" w:rsidP="002C532C">
            <w:pPr>
              <w:tabs>
                <w:tab w:val="left" w:pos="3402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2C532C">
              <w:rPr>
                <w:rFonts w:ascii="Times New Roman" w:hAnsi="Times New Roman" w:cs="Times New Roman"/>
                <w:noProof/>
              </w:rPr>
              <w:t xml:space="preserve">- </w:t>
            </w:r>
            <w:r w:rsidR="00CB194A" w:rsidRPr="002C532C">
              <w:rPr>
                <w:rFonts w:ascii="Times New Roman" w:hAnsi="Times New Roman" w:cs="Times New Roman"/>
                <w:noProof/>
              </w:rPr>
              <w:t>2024. április 3-4-én: Kvantumtudományi és –technológiai workshop az ulmi Integrált Kvantumtudományi és technológiai Központban 15 magyar kutató és fejlesztő részvételével a kvantumkutatás ulmi, stuttgarti, tübingeni és karlsruhei</w:t>
            </w:r>
            <w:r w:rsidR="00CB194A" w:rsidRPr="002C532C">
              <w:rPr>
                <w:rFonts w:ascii="Times New Roman" w:hAnsi="Times New Roman" w:cs="Times New Roman"/>
                <w:i/>
                <w:noProof/>
              </w:rPr>
              <w:t xml:space="preserve"> </w:t>
            </w:r>
            <w:r w:rsidR="00CB194A" w:rsidRPr="002C532C">
              <w:rPr>
                <w:rFonts w:ascii="Times New Roman" w:hAnsi="Times New Roman" w:cs="Times New Roman"/>
                <w:noProof/>
              </w:rPr>
              <w:t>é</w:t>
            </w:r>
            <w:r w:rsidR="005B57BC" w:rsidRPr="002C532C">
              <w:rPr>
                <w:rFonts w:ascii="Times New Roman" w:hAnsi="Times New Roman" w:cs="Times New Roman"/>
                <w:noProof/>
              </w:rPr>
              <w:t>lvonalbeli professzorai körében akadémiai és ipari szekciókkal</w:t>
            </w:r>
          </w:p>
          <w:p w:rsidR="00592DAF" w:rsidRDefault="002C532C" w:rsidP="002C532C">
            <w:pPr>
              <w:tabs>
                <w:tab w:val="left" w:pos="3402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2C532C">
              <w:rPr>
                <w:rFonts w:ascii="Times New Roman" w:hAnsi="Times New Roman" w:cs="Times New Roman"/>
                <w:noProof/>
              </w:rPr>
              <w:t xml:space="preserve">- </w:t>
            </w:r>
            <w:r w:rsidR="009C71FB" w:rsidRPr="002C532C">
              <w:rPr>
                <w:rFonts w:ascii="Times New Roman" w:hAnsi="Times New Roman" w:cs="Times New Roman"/>
                <w:noProof/>
              </w:rPr>
              <w:t>2024. április 24</w:t>
            </w:r>
            <w:r w:rsidR="00592DAF" w:rsidRPr="002C532C">
              <w:rPr>
                <w:rFonts w:ascii="Times New Roman" w:hAnsi="Times New Roman" w:cs="Times New Roman"/>
                <w:noProof/>
              </w:rPr>
              <w:t xml:space="preserve">-én: az Open Innovation konferencia follow up workshopja </w:t>
            </w:r>
            <w:r w:rsidR="009C71FB" w:rsidRPr="002C532C">
              <w:rPr>
                <w:rFonts w:ascii="Times New Roman" w:hAnsi="Times New Roman" w:cs="Times New Roman"/>
                <w:noProof/>
              </w:rPr>
              <w:t xml:space="preserve">a 9. „Innovációs partnerségek kialakításának új irányai” c. </w:t>
            </w:r>
            <w:r w:rsidR="00592DAF" w:rsidRPr="002C532C">
              <w:rPr>
                <w:rFonts w:ascii="Times New Roman" w:hAnsi="Times New Roman" w:cs="Times New Roman"/>
                <w:noProof/>
              </w:rPr>
              <w:t>munkacsoportja meghívására:</w:t>
            </w:r>
            <w:r w:rsidR="009C71FB" w:rsidRPr="002C532C">
              <w:rPr>
                <w:rFonts w:ascii="Times New Roman" w:hAnsi="Times New Roman" w:cs="Times New Roman"/>
                <w:noProof/>
              </w:rPr>
              <w:t xml:space="preserve"> benne </w:t>
            </w:r>
            <w:r w:rsidR="00592DAF" w:rsidRPr="002C532C">
              <w:rPr>
                <w:rFonts w:ascii="Times New Roman" w:hAnsi="Times New Roman" w:cs="Times New Roman"/>
                <w:noProof/>
              </w:rPr>
              <w:t>TéT prezentáció a magyarországi KFI ökoszisztémáról</w:t>
            </w:r>
          </w:p>
          <w:p w:rsidR="00862498" w:rsidRPr="002C532C" w:rsidRDefault="00862498" w:rsidP="002C532C">
            <w:pPr>
              <w:tabs>
                <w:tab w:val="left" w:pos="3402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  <w:p w:rsidR="00C434A8" w:rsidRDefault="003F67EB" w:rsidP="003F67EB">
            <w:pPr>
              <w:pStyle w:val="Listaszerbekezds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202124"/>
                <w:lang w:eastAsia="hu-HU"/>
              </w:rPr>
            </w:pPr>
            <w:r w:rsidRPr="003F67EB">
              <w:rPr>
                <w:rFonts w:ascii="Times New Roman" w:eastAsia="Times New Roman" w:hAnsi="Times New Roman" w:cs="Times New Roman"/>
                <w:i/>
                <w:color w:val="202124"/>
                <w:lang w:eastAsia="hu-HU"/>
              </w:rPr>
              <w:t>A jövőbeli KFI-technológiákra alapozó magyar és tartományi gazdasági szereplők szinergiáinak azonosítását és a kapcsolatfelvételt célzó programok körében:</w:t>
            </w:r>
          </w:p>
          <w:p w:rsidR="003F67EB" w:rsidRDefault="003F67EB" w:rsidP="00C434A8">
            <w:pPr>
              <w:pStyle w:val="Listaszerbekezds"/>
              <w:tabs>
                <w:tab w:val="left" w:pos="0"/>
              </w:tabs>
              <w:spacing w:line="276" w:lineRule="auto"/>
              <w:ind w:left="420"/>
              <w:jc w:val="both"/>
              <w:rPr>
                <w:rFonts w:ascii="Times New Roman" w:eastAsia="Times New Roman" w:hAnsi="Times New Roman" w:cs="Times New Roman"/>
                <w:i/>
                <w:color w:val="202124"/>
                <w:lang w:eastAsia="hu-HU"/>
              </w:rPr>
            </w:pPr>
            <w:r w:rsidRPr="003F67EB">
              <w:rPr>
                <w:rFonts w:ascii="Times New Roman" w:eastAsia="Times New Roman" w:hAnsi="Times New Roman" w:cs="Times New Roman"/>
                <w:i/>
                <w:color w:val="202124"/>
                <w:lang w:eastAsia="hu-HU"/>
              </w:rPr>
              <w:t xml:space="preserve"> </w:t>
            </w:r>
          </w:p>
          <w:p w:rsidR="00C434A8" w:rsidRPr="00C434A8" w:rsidRDefault="00C434A8" w:rsidP="00C434A8">
            <w:pPr>
              <w:tabs>
                <w:tab w:val="left" w:pos="3402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-</w:t>
            </w:r>
            <w:r w:rsidRPr="00C434A8">
              <w:rPr>
                <w:rFonts w:ascii="Times New Roman" w:hAnsi="Times New Roman" w:cs="Times New Roman"/>
                <w:noProof/>
              </w:rPr>
              <w:t xml:space="preserve">2023. december 5: előadás magyar-német online üzleti workshopon „Inspirációk a nemzetközi kapcsolatépítésre: együttműködési lehetőségek technológiai klaszterekkel, pályázati partnerségek kialakítása” </w:t>
            </w:r>
          </w:p>
          <w:p w:rsidR="00C278A9" w:rsidRPr="00C434A8" w:rsidRDefault="003F67EB" w:rsidP="00C278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hu-HU"/>
              </w:rPr>
            </w:pPr>
            <w:r w:rsidRPr="00C434A8">
              <w:rPr>
                <w:rFonts w:ascii="Times New Roman" w:eastAsia="Times New Roman" w:hAnsi="Times New Roman" w:cs="Times New Roman"/>
                <w:b/>
                <w:color w:val="202124"/>
                <w:lang w:eastAsia="hu-HU"/>
              </w:rPr>
              <w:t>-</w:t>
            </w:r>
            <w:r w:rsidR="00C278A9" w:rsidRPr="00C434A8">
              <w:rPr>
                <w:rFonts w:ascii="Times New Roman" w:eastAsia="Times New Roman" w:hAnsi="Times New Roman" w:cs="Times New Roman"/>
                <w:noProof/>
                <w:color w:val="202124"/>
                <w:lang w:eastAsia="hu-HU"/>
              </w:rPr>
              <w:t>2024.április 4.</w:t>
            </w:r>
            <w:r w:rsidR="00C278A9" w:rsidRPr="00C434A8">
              <w:rPr>
                <w:rFonts w:ascii="Times New Roman" w:eastAsia="Times New Roman" w:hAnsi="Times New Roman" w:cs="Times New Roman"/>
                <w:b/>
                <w:noProof/>
                <w:color w:val="202124"/>
                <w:lang w:eastAsia="hu-HU"/>
              </w:rPr>
              <w:t xml:space="preserve"> </w:t>
            </w:r>
            <w:r w:rsidR="00C278A9" w:rsidRPr="00C434A8">
              <w:rPr>
                <w:rFonts w:ascii="Times New Roman" w:eastAsia="Times New Roman" w:hAnsi="Times New Roman" w:cs="Times New Roman"/>
                <w:bCs/>
                <w:noProof/>
                <w:lang w:eastAsia="hu-HU"/>
              </w:rPr>
              <w:t>A Német-Magyar EUREKA alprogram kvantumtechnológiai projektjeinek bemutatása az ulmi kvantumtechnológiai workshop ipari szekciójában</w:t>
            </w:r>
          </w:p>
          <w:p w:rsidR="00C434A8" w:rsidRPr="00C434A8" w:rsidRDefault="00AA097D" w:rsidP="00C278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eastAsia="hu-HU"/>
              </w:rPr>
              <w:t xml:space="preserve">- </w:t>
            </w:r>
            <w:r w:rsidR="00C278A9" w:rsidRPr="00C434A8">
              <w:rPr>
                <w:rFonts w:ascii="Times New Roman" w:eastAsia="Times New Roman" w:hAnsi="Times New Roman" w:cs="Times New Roman"/>
                <w:bCs/>
                <w:noProof/>
                <w:lang w:eastAsia="hu-HU"/>
              </w:rPr>
              <w:t>2024.június: Ipar 4.0 delegációs látogatás előkészítése TéT-KGA kooperációban</w:t>
            </w:r>
            <w:r w:rsidR="00C434A8" w:rsidRPr="00C434A8">
              <w:rPr>
                <w:rFonts w:ascii="Times New Roman" w:eastAsia="Times New Roman" w:hAnsi="Times New Roman" w:cs="Times New Roman"/>
                <w:bCs/>
                <w:noProof/>
                <w:lang w:eastAsia="hu-HU"/>
              </w:rPr>
              <w:t xml:space="preserve"> az Ipar4.0 platform és </w:t>
            </w:r>
            <w:r w:rsidR="00C434A8">
              <w:rPr>
                <w:rFonts w:ascii="Times New Roman" w:eastAsia="Times New Roman" w:hAnsi="Times New Roman" w:cs="Times New Roman"/>
                <w:bCs/>
                <w:noProof/>
                <w:lang w:eastAsia="hu-HU"/>
              </w:rPr>
              <w:t>az Allianz 4.0 ipari klaszter, továbbá a tartományi Gazdasági Minisztérium együttműködésében</w:t>
            </w:r>
            <w:r>
              <w:rPr>
                <w:rFonts w:ascii="Times New Roman" w:eastAsia="Times New Roman" w:hAnsi="Times New Roman" w:cs="Times New Roman"/>
                <w:bCs/>
                <w:noProof/>
                <w:lang w:eastAsia="hu-HU"/>
              </w:rPr>
              <w:t xml:space="preserve"> innovációs partnerségek kialakítása céljából</w:t>
            </w:r>
          </w:p>
          <w:p w:rsidR="00E665CD" w:rsidRPr="001F3E0E" w:rsidRDefault="00E665CD" w:rsidP="005B57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CD" w:rsidRPr="001F3E0E" w:rsidTr="00410460">
        <w:trPr>
          <w:trHeight w:val="238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65CD" w:rsidRPr="001F3E0E" w:rsidRDefault="00E665CD" w:rsidP="00E665CD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CD" w:rsidRPr="001F3E0E" w:rsidTr="004A7EF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65CD" w:rsidRPr="003B52B9" w:rsidRDefault="00E665CD" w:rsidP="00E665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B52B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Legfontosabb bilaterális TéT, KFI események, eredmények a beszámolási időszakban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31" w:rsidRDefault="00D14C31" w:rsidP="00D14C3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</w:p>
          <w:p w:rsidR="009E2853" w:rsidRPr="0036001E" w:rsidRDefault="00D14C31" w:rsidP="009E285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36001E">
              <w:rPr>
                <w:rFonts w:ascii="Times New Roman" w:hAnsi="Times New Roman" w:cs="Times New Roman"/>
                <w:bCs/>
                <w:noProof/>
              </w:rPr>
              <w:t>2023. június 29-30-án Csák János kultúráért és innovációért felelős miniszter vezetésével kétnapos KFI tárgyalás-sorozatra került sor</w:t>
            </w:r>
            <w:r w:rsidR="009E2853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Pr="0036001E">
              <w:rPr>
                <w:rFonts w:ascii="Times New Roman" w:hAnsi="Times New Roman" w:cs="Times New Roman"/>
                <w:bCs/>
                <w:noProof/>
              </w:rPr>
              <w:t>élvonalbeli kutatóhelyek intézmény-és kutatásvezetőivel Európa legnagyobb mesterséges intelligencia (MI) kutatási konzorciuma, a tübingeni Cyber Valley campusán, a Stuttgarti Egyetem Nagy Teljesítményű Számítástechnikai Központjában (HLRS), továbbá Németország legnagyobb kutatóegyetemén, a Karlsruhei Technológiai Intézetben(KIT). Valamennyi tárgyalópartner nyitottnak mutatkozott a magyarországi felsőoktatási és kutatóintézet-hálózati kutatóhelyekkel való együttműködések további fejlesztésére.</w:t>
            </w:r>
            <w:r w:rsidR="0036001E">
              <w:rPr>
                <w:rFonts w:ascii="Times New Roman" w:hAnsi="Times New Roman" w:cs="Times New Roman"/>
                <w:bCs/>
                <w:noProof/>
              </w:rPr>
              <w:t xml:space="preserve"> A látogatás follow up-jaként folyamatban van </w:t>
            </w:r>
            <w:r w:rsidR="0036001E" w:rsidRPr="0036001E">
              <w:rPr>
                <w:rFonts w:ascii="Times New Roman" w:hAnsi="Times New Roman" w:cs="Times New Roman"/>
                <w:noProof/>
              </w:rPr>
              <w:t>a Szegedi Egyetem és a Karlsruhei Technológiai Intézet (KIT) közötti korábbi kutatói kezdeményezéseken alapuló együttműködési megállapodás kidolgozása. A Moholy-Nagy Művészeti Egyetem Jövőképesség Obszervatóriuma (FPO)</w:t>
            </w:r>
            <w:r w:rsidR="0036001E">
              <w:rPr>
                <w:rFonts w:ascii="Times New Roman" w:hAnsi="Times New Roman" w:cs="Times New Roman"/>
                <w:noProof/>
              </w:rPr>
              <w:t xml:space="preserve"> és a </w:t>
            </w:r>
            <w:r w:rsidR="0036001E" w:rsidRPr="0036001E">
              <w:rPr>
                <w:rFonts w:ascii="Times New Roman" w:hAnsi="Times New Roman" w:cs="Times New Roman"/>
                <w:noProof/>
              </w:rPr>
              <w:t>KIT Technológiaértékelési és Rendszerelemzési Intézet</w:t>
            </w:r>
            <w:r w:rsidR="0036001E">
              <w:rPr>
                <w:rFonts w:ascii="Times New Roman" w:hAnsi="Times New Roman" w:cs="Times New Roman"/>
                <w:noProof/>
              </w:rPr>
              <w:t xml:space="preserve">e </w:t>
            </w:r>
            <w:r w:rsidR="0036001E" w:rsidRPr="0036001E">
              <w:rPr>
                <w:rFonts w:ascii="Times New Roman" w:hAnsi="Times New Roman" w:cs="Times New Roman"/>
                <w:noProof/>
              </w:rPr>
              <w:t xml:space="preserve">(ITAS) </w:t>
            </w:r>
            <w:r w:rsidR="0036001E">
              <w:rPr>
                <w:rFonts w:ascii="Times New Roman" w:hAnsi="Times New Roman" w:cs="Times New Roman"/>
                <w:noProof/>
              </w:rPr>
              <w:t xml:space="preserve">RealWorldLab </w:t>
            </w:r>
            <w:r w:rsidR="009E2853">
              <w:rPr>
                <w:rFonts w:ascii="Times New Roman" w:hAnsi="Times New Roman" w:cs="Times New Roman"/>
                <w:noProof/>
              </w:rPr>
              <w:t xml:space="preserve">kutatócsoportja több alkalommal egyeztettek </w:t>
            </w:r>
            <w:r w:rsidR="009E2853" w:rsidRPr="0036001E">
              <w:rPr>
                <w:rFonts w:ascii="Times New Roman" w:hAnsi="Times New Roman" w:cs="Times New Roman"/>
                <w:noProof/>
              </w:rPr>
              <w:t>az innovációs és dizájnhorizontok jövőbeli lehetőségeinek vizsgálata, elemzése és bemutatása területén való</w:t>
            </w:r>
            <w:r w:rsidR="009E2853">
              <w:rPr>
                <w:rFonts w:ascii="Times New Roman" w:hAnsi="Times New Roman" w:cs="Times New Roman"/>
                <w:noProof/>
              </w:rPr>
              <w:t xml:space="preserve"> potenciális együttműködésekről, tervezés alatt van a magyarországi kutatók karlsruhei látogatása. </w:t>
            </w:r>
            <w:r w:rsidR="009E2853" w:rsidRPr="0036001E">
              <w:rPr>
                <w:rFonts w:ascii="Times New Roman" w:hAnsi="Times New Roman" w:cs="Times New Roman"/>
                <w:noProof/>
              </w:rPr>
              <w:t>A Budapesti Műszaki Egyetem és a KIT kettős diplomás képzési kínálatának bővíté</w:t>
            </w:r>
            <w:r w:rsidR="009E2853">
              <w:rPr>
                <w:rFonts w:ascii="Times New Roman" w:hAnsi="Times New Roman" w:cs="Times New Roman"/>
                <w:noProof/>
              </w:rPr>
              <w:t xml:space="preserve">séről is folyamatban van az intézmények közötti egyeztetés. </w:t>
            </w:r>
          </w:p>
          <w:p w:rsidR="00E665CD" w:rsidRPr="001F3E0E" w:rsidRDefault="002502C9" w:rsidP="00AA09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2E">
              <w:rPr>
                <w:rFonts w:ascii="Times New Roman" w:hAnsi="Times New Roman" w:cs="Times New Roman"/>
                <w:noProof/>
              </w:rPr>
              <w:t xml:space="preserve">2023. november 13-án Stuttgartban Lantos Csaba energiaügyi miniszter és  </w:t>
            </w:r>
            <w:r w:rsidRPr="004C042E">
              <w:rPr>
                <w:rFonts w:ascii="Times New Roman" w:hAnsi="Times New Roman"/>
                <w:noProof/>
              </w:rPr>
              <w:t xml:space="preserve">Florian Hassler politikai koordinációért és EU-ügyekért – közöttük a Duna Régió Stratégiáért – felelős </w:t>
            </w:r>
            <w:r w:rsidR="004C042E" w:rsidRPr="004C042E">
              <w:rPr>
                <w:rFonts w:ascii="Times New Roman" w:hAnsi="Times New Roman"/>
                <w:noProof/>
              </w:rPr>
              <w:t xml:space="preserve">államminisztériumi </w:t>
            </w:r>
            <w:r w:rsidRPr="004C042E">
              <w:rPr>
                <w:rFonts w:ascii="Times New Roman" w:hAnsi="Times New Roman"/>
                <w:noProof/>
              </w:rPr>
              <w:t xml:space="preserve">államtitkár </w:t>
            </w:r>
            <w:r w:rsidR="004C042E" w:rsidRPr="004C042E">
              <w:rPr>
                <w:rFonts w:ascii="Times New Roman" w:hAnsi="Times New Roman"/>
                <w:noProof/>
              </w:rPr>
              <w:t xml:space="preserve">részvételével </w:t>
            </w:r>
            <w:r w:rsidRPr="004C042E">
              <w:rPr>
                <w:rFonts w:ascii="Times New Roman" w:hAnsi="Times New Roman" w:cs="Times New Roman"/>
                <w:noProof/>
              </w:rPr>
              <w:t>vegyesbizottsági társelnöki találkozóra került sor</w:t>
            </w:r>
            <w:r w:rsidR="004C042E" w:rsidRPr="004C042E">
              <w:rPr>
                <w:rFonts w:ascii="Times New Roman" w:hAnsi="Times New Roman" w:cs="Times New Roman"/>
                <w:noProof/>
              </w:rPr>
              <w:t xml:space="preserve">. A </w:t>
            </w:r>
            <w:r w:rsidR="004C042E" w:rsidRPr="0016524E">
              <w:rPr>
                <w:rFonts w:ascii="Times New Roman" w:hAnsi="Times New Roman" w:cs="Times New Roman"/>
                <w:noProof/>
              </w:rPr>
              <w:t xml:space="preserve">tartományi partner elsősorban azokról a politikai témákról kívánt eszmét cserélni, amelyeket a megbízható európai uniós partnerség zálogaként a brüsszeli kritika a visszatartott európai uniós források megszerzésének feltételéül is megnevezett, </w:t>
            </w:r>
            <w:r w:rsidR="0016524E" w:rsidRPr="0016524E">
              <w:rPr>
                <w:rFonts w:ascii="Times New Roman" w:hAnsi="Times New Roman" w:cs="Times New Roman"/>
                <w:noProof/>
              </w:rPr>
              <w:t xml:space="preserve">továbbá kiemelte, hogy jó össz-európai együttműködési lehetőség kínálkozik az energiapolitika és a hidrogéngazdaság kiépítése területén. </w:t>
            </w:r>
            <w:r w:rsidR="004C042E" w:rsidRPr="004C042E">
              <w:rPr>
                <w:rFonts w:ascii="Times New Roman" w:hAnsi="Times New Roman" w:cs="Times New Roman"/>
                <w:noProof/>
              </w:rPr>
              <w:t xml:space="preserve">A miniszter </w:t>
            </w:r>
            <w:r w:rsidRPr="004C042E">
              <w:rPr>
                <w:rFonts w:ascii="Times New Roman" w:hAnsi="Times New Roman" w:cs="Times New Roman"/>
                <w:noProof/>
              </w:rPr>
              <w:t>látogatást tett a 21. század fenntartható energiaellátásával foglalkozó</w:t>
            </w:r>
            <w:r w:rsidR="004C042E" w:rsidRPr="004C042E">
              <w:rPr>
                <w:rFonts w:ascii="Times New Roman" w:hAnsi="Times New Roman" w:cs="Times New Roman"/>
                <w:noProof/>
              </w:rPr>
              <w:t xml:space="preserve"> </w:t>
            </w:r>
            <w:r w:rsidRPr="004C042E">
              <w:rPr>
                <w:rFonts w:ascii="Times New Roman" w:hAnsi="Times New Roman" w:cs="Times New Roman"/>
                <w:bCs/>
                <w:noProof/>
              </w:rPr>
              <w:t xml:space="preserve">Napenergia- és Hidrogénkutató Központban (ZSW), amely </w:t>
            </w:r>
            <w:r w:rsidRPr="004C042E">
              <w:rPr>
                <w:rFonts w:ascii="Times New Roman" w:hAnsi="Times New Roman" w:cs="Times New Roman"/>
                <w:noProof/>
              </w:rPr>
              <w:t xml:space="preserve">a politikai döntéshozók és szakmai szövetségek egyik vezető európai energetikai tanácsadó intézménye. A </w:t>
            </w:r>
            <w:r w:rsidR="004C042E" w:rsidRPr="004C042E">
              <w:rPr>
                <w:rFonts w:ascii="Times New Roman" w:hAnsi="Times New Roman" w:cs="Times New Roman"/>
                <w:noProof/>
              </w:rPr>
              <w:t xml:space="preserve">látogatáson </w:t>
            </w:r>
            <w:r w:rsidRPr="004C042E">
              <w:rPr>
                <w:rFonts w:ascii="Times New Roman" w:hAnsi="Times New Roman" w:cs="Times New Roman"/>
                <w:noProof/>
              </w:rPr>
              <w:t>bemutatott projektekhez több kapcsolódási lehetőséget is azonosított</w:t>
            </w:r>
            <w:r w:rsidR="004C042E" w:rsidRPr="004C042E">
              <w:rPr>
                <w:rFonts w:ascii="Times New Roman" w:hAnsi="Times New Roman" w:cs="Times New Roman"/>
                <w:noProof/>
              </w:rPr>
              <w:t>ak</w:t>
            </w:r>
            <w:r w:rsidRPr="004C042E">
              <w:rPr>
                <w:rFonts w:ascii="Times New Roman" w:hAnsi="Times New Roman" w:cs="Times New Roman"/>
                <w:noProof/>
              </w:rPr>
              <w:t xml:space="preserve">. A miniszter találkozott a tartomány legnagyobb villamosenergia-, gáz- és vízhálózati vállalata, a Netze BW vezérigazgatójával, akivel energiaügyi eszmecserét folytattak az energia-átmenet és a globális energia-helyzet keltette kihívások stratégiai megoldási lehetőségeiről, azok potenciális szinergiáiról. </w:t>
            </w:r>
          </w:p>
        </w:tc>
      </w:tr>
      <w:tr w:rsidR="00E665CD" w:rsidRPr="001F3E0E" w:rsidTr="00410460">
        <w:trPr>
          <w:trHeight w:val="252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65CD" w:rsidRDefault="00E665CD" w:rsidP="00E665CD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A9" w:rsidRPr="001F3E0E" w:rsidRDefault="008B67A9" w:rsidP="00E665CD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CD" w:rsidRPr="001F3E0E" w:rsidTr="004A7EF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65CD" w:rsidRPr="004A7EFA" w:rsidRDefault="00E665CD" w:rsidP="00E665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Korábbi tudománydiplomáciai projektek utókövetése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CD" w:rsidRDefault="00E665CD" w:rsidP="00E66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058" w:rsidRDefault="005923EE" w:rsidP="009F2058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bCs/>
                <w:noProof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eastAsia="hu-HU"/>
              </w:rPr>
              <w:t xml:space="preserve">A vegyesbizottsági társelnöki találkozó előkészítéséhez a </w:t>
            </w:r>
            <w:r w:rsidR="009F2058" w:rsidRPr="009F2058">
              <w:rPr>
                <w:rFonts w:ascii="Times New Roman" w:eastAsia="Times New Roman" w:hAnsi="Times New Roman" w:cs="Times New Roman"/>
                <w:bCs/>
                <w:noProof/>
                <w:lang w:eastAsia="hu-HU"/>
              </w:rPr>
              <w:t>70 vegyesbizottsági projekt</w:t>
            </w:r>
            <w:r>
              <w:rPr>
                <w:rFonts w:ascii="Times New Roman" w:eastAsia="Times New Roman" w:hAnsi="Times New Roman" w:cs="Times New Roman"/>
                <w:bCs/>
                <w:noProof/>
                <w:lang w:eastAsia="hu-HU"/>
              </w:rPr>
              <w:t xml:space="preserve"> státuszának,eredményeinek összefoglalása</w:t>
            </w:r>
            <w:r w:rsidR="009F2058" w:rsidRPr="009F2058">
              <w:rPr>
                <w:rFonts w:ascii="Times New Roman" w:eastAsia="Times New Roman" w:hAnsi="Times New Roman" w:cs="Times New Roman"/>
                <w:bCs/>
                <w:noProof/>
                <w:lang w:eastAsia="hu-HU"/>
              </w:rPr>
              <w:t>, kieme</w:t>
            </w:r>
            <w:r w:rsidR="00A65EC5">
              <w:rPr>
                <w:rFonts w:ascii="Times New Roman" w:eastAsia="Times New Roman" w:hAnsi="Times New Roman" w:cs="Times New Roman"/>
                <w:bCs/>
                <w:noProof/>
                <w:lang w:eastAsia="hu-HU"/>
              </w:rPr>
              <w:t>lten a 27 KFI projektekre</w:t>
            </w:r>
            <w:r w:rsidR="009F2058" w:rsidRPr="009F2058">
              <w:rPr>
                <w:rFonts w:ascii="Times New Roman" w:eastAsia="Times New Roman" w:hAnsi="Times New Roman" w:cs="Times New Roman"/>
                <w:bCs/>
                <w:noProof/>
                <w:lang w:eastAsia="hu-HU"/>
              </w:rPr>
              <w:t xml:space="preserve"> lsd: 3.pont</w:t>
            </w:r>
          </w:p>
          <w:p w:rsidR="00577704" w:rsidRDefault="008B67A9" w:rsidP="009F2058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bCs/>
                <w:noProof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eastAsia="hu-HU"/>
              </w:rPr>
              <w:t>a miniszteri látogatásokból következő potenciális együttműködési tárgyalások utókövetése (8.pont)</w:t>
            </w:r>
          </w:p>
          <w:p w:rsidR="009E2853" w:rsidRPr="009F2058" w:rsidRDefault="009E2853" w:rsidP="00577704">
            <w:pPr>
              <w:spacing w:after="160" w:line="259" w:lineRule="auto"/>
              <w:ind w:left="1080"/>
              <w:contextualSpacing/>
              <w:rPr>
                <w:rFonts w:ascii="Times New Roman" w:eastAsia="Times New Roman" w:hAnsi="Times New Roman" w:cs="Times New Roman"/>
                <w:bCs/>
                <w:noProof/>
                <w:lang w:eastAsia="hu-HU"/>
              </w:rPr>
            </w:pPr>
          </w:p>
          <w:p w:rsidR="00E665CD" w:rsidRPr="001F3E0E" w:rsidRDefault="00E665CD" w:rsidP="009E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CD" w:rsidRPr="001F3E0E" w:rsidTr="00410460">
        <w:trPr>
          <w:trHeight w:val="252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65CD" w:rsidRPr="001F3E0E" w:rsidRDefault="00E665CD" w:rsidP="00E665CD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CD" w:rsidRPr="001F3E0E" w:rsidTr="004A7EF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65CD" w:rsidRPr="00843191" w:rsidRDefault="00E665CD" w:rsidP="009F2058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Éves munka számokban:</w:t>
            </w:r>
          </w:p>
          <w:p w:rsidR="00E665CD" w:rsidRPr="009B553A" w:rsidRDefault="00E665CD" w:rsidP="009F2058">
            <w:pPr>
              <w:pStyle w:val="Listaszerbekezds"/>
              <w:numPr>
                <w:ilvl w:val="0"/>
                <w:numId w:val="4"/>
              </w:numPr>
              <w:spacing w:line="276" w:lineRule="auto"/>
              <w:ind w:left="447" w:hanging="283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B55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Jelentések (db)</w:t>
            </w:r>
          </w:p>
          <w:p w:rsidR="00E665CD" w:rsidRPr="009B553A" w:rsidRDefault="00E665CD" w:rsidP="009F2058">
            <w:pPr>
              <w:pStyle w:val="Listaszerbekezds"/>
              <w:numPr>
                <w:ilvl w:val="0"/>
                <w:numId w:val="4"/>
              </w:numPr>
              <w:spacing w:line="276" w:lineRule="auto"/>
              <w:ind w:left="447" w:hanging="283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B55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Delegációk (db)</w:t>
            </w:r>
          </w:p>
          <w:p w:rsidR="00E665CD" w:rsidRPr="009B553A" w:rsidRDefault="00E665CD" w:rsidP="009F2058">
            <w:pPr>
              <w:pStyle w:val="Listaszerbekezds"/>
              <w:numPr>
                <w:ilvl w:val="0"/>
                <w:numId w:val="4"/>
              </w:numPr>
              <w:spacing w:line="276" w:lineRule="auto"/>
              <w:ind w:left="447" w:hanging="283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B55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Saját szervezésű programok (db)</w:t>
            </w:r>
          </w:p>
          <w:p w:rsidR="00E665CD" w:rsidRPr="009B553A" w:rsidRDefault="00E665CD" w:rsidP="009F2058">
            <w:pPr>
              <w:pStyle w:val="Listaszerbekezds"/>
              <w:numPr>
                <w:ilvl w:val="0"/>
                <w:numId w:val="4"/>
              </w:numPr>
              <w:spacing w:line="276" w:lineRule="auto"/>
              <w:ind w:left="447" w:hanging="283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B55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Hány magyar céget, KFI szereplőt stb. sikerült partnerhez, együttműködési megállapodáshoz juttatni (db)</w:t>
            </w:r>
          </w:p>
          <w:p w:rsidR="00E665CD" w:rsidRPr="009B553A" w:rsidRDefault="00E665CD" w:rsidP="009F2058">
            <w:pPr>
              <w:pStyle w:val="Listaszerbekezds"/>
              <w:numPr>
                <w:ilvl w:val="0"/>
                <w:numId w:val="4"/>
              </w:numPr>
              <w:spacing w:line="276" w:lineRule="auto"/>
              <w:ind w:left="447" w:hanging="283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B55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egyéb számszerűsíthető eredmény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27" w:rsidRDefault="00622927" w:rsidP="009F2058">
            <w:pPr>
              <w:pStyle w:val="Csakszveg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:rsidR="009F2058" w:rsidRPr="00862498" w:rsidRDefault="009F2058" w:rsidP="009F2058">
            <w:pPr>
              <w:pStyle w:val="Csakszveg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2D4AAD">
              <w:rPr>
                <w:rFonts w:ascii="Times New Roman" w:hAnsi="Times New Roman" w:cs="Times New Roman"/>
                <w:noProof/>
                <w:sz w:val="22"/>
                <w:szCs w:val="22"/>
              </w:rPr>
              <w:t>Jelentések</w:t>
            </w:r>
            <w:r w:rsidR="00A65EC5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52</w:t>
            </w:r>
            <w:r w:rsidR="00622927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db; </w:t>
            </w:r>
            <w:r w:rsidRPr="002D4AAD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anyagkérők </w:t>
            </w:r>
            <w:r w:rsidR="005923EE">
              <w:rPr>
                <w:rFonts w:ascii="Times New Roman" w:hAnsi="Times New Roman" w:cs="Times New Roman"/>
                <w:noProof/>
                <w:sz w:val="22"/>
                <w:szCs w:val="22"/>
              </w:rPr>
              <w:t>12</w:t>
            </w:r>
            <w:r w:rsidR="00622927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db;</w:t>
            </w:r>
            <w:r w:rsidRPr="002D4AAD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="00622927">
              <w:rPr>
                <w:rFonts w:ascii="Times New Roman" w:hAnsi="Times New Roman" w:cs="Times New Roman"/>
                <w:noProof/>
                <w:sz w:val="22"/>
                <w:szCs w:val="22"/>
              </w:rPr>
              <w:t>m</w:t>
            </w:r>
            <w:r w:rsidR="00A65EC5">
              <w:rPr>
                <w:rFonts w:ascii="Times New Roman" w:hAnsi="Times New Roman" w:cs="Times New Roman"/>
                <w:noProof/>
                <w:sz w:val="22"/>
                <w:szCs w:val="22"/>
              </w:rPr>
              <w:t>iniszt</w:t>
            </w:r>
            <w:r w:rsidR="00622927">
              <w:rPr>
                <w:rFonts w:ascii="Times New Roman" w:hAnsi="Times New Roman" w:cs="Times New Roman"/>
                <w:noProof/>
                <w:sz w:val="22"/>
                <w:szCs w:val="22"/>
              </w:rPr>
              <w:t>eri delegációs látogatás: 3</w:t>
            </w:r>
            <w:r w:rsidR="00A65EC5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db ; szakmai delegációs programok</w:t>
            </w:r>
            <w:r w:rsidR="00862498" w:rsidRPr="00862498">
              <w:rPr>
                <w:rFonts w:ascii="Times New Roman" w:hAnsi="Times New Roman" w:cs="Times New Roman"/>
                <w:noProof/>
                <w:sz w:val="22"/>
                <w:szCs w:val="22"/>
              </w:rPr>
              <w:t>: 7</w:t>
            </w:r>
            <w:r w:rsidRPr="00862498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db </w:t>
            </w:r>
          </w:p>
          <w:p w:rsidR="009F2058" w:rsidRPr="00862498" w:rsidRDefault="009F2058" w:rsidP="009F2058">
            <w:pPr>
              <w:pStyle w:val="Csakszveg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:rsidR="009F2058" w:rsidRDefault="00862498" w:rsidP="009F2058">
            <w:pPr>
              <w:pStyle w:val="Csakszveg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62498">
              <w:rPr>
                <w:rFonts w:ascii="Times New Roman" w:hAnsi="Times New Roman" w:cs="Times New Roman"/>
                <w:noProof/>
                <w:sz w:val="22"/>
                <w:szCs w:val="22"/>
              </w:rPr>
              <w:t>Saját szervezésű programok</w:t>
            </w:r>
            <w:r w:rsidR="009F2058" w:rsidRPr="00862498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: </w:t>
            </w:r>
            <w:r w:rsidRPr="00862498">
              <w:rPr>
                <w:rFonts w:ascii="Times New Roman" w:hAnsi="Times New Roman" w:cs="Times New Roman"/>
                <w:noProof/>
                <w:sz w:val="22"/>
                <w:szCs w:val="22"/>
              </w:rPr>
              <w:t>3</w:t>
            </w:r>
            <w:r w:rsidR="009F2058" w:rsidRPr="00862498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db tudományos ismerett</w:t>
            </w:r>
            <w:r w:rsidRPr="00862498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erjesztő előadás, </w:t>
            </w:r>
            <w:r w:rsidR="009F2058" w:rsidRPr="00862498">
              <w:rPr>
                <w:rFonts w:ascii="Times New Roman" w:hAnsi="Times New Roman" w:cs="Times New Roman"/>
                <w:noProof/>
                <w:sz w:val="22"/>
                <w:szCs w:val="22"/>
              </w:rPr>
              <w:t>10 db workshop</w:t>
            </w:r>
            <w:r w:rsidR="009F2058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</w:p>
          <w:p w:rsidR="009F2058" w:rsidRDefault="009F2058" w:rsidP="009F2058">
            <w:pPr>
              <w:pStyle w:val="Csakszveg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:rsidR="00862498" w:rsidRDefault="009F2058" w:rsidP="009F2058">
            <w:pPr>
              <w:pStyle w:val="Csakszveg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2D4AAD">
              <w:rPr>
                <w:rFonts w:ascii="Times New Roman" w:hAnsi="Times New Roman" w:cs="Times New Roman"/>
                <w:noProof/>
                <w:sz w:val="22"/>
                <w:szCs w:val="22"/>
              </w:rPr>
              <w:t>Magyarországi felsőoktatási képzés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e</w:t>
            </w:r>
            <w:r w:rsidR="00622927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k közvetítése a célországban: 5 képzési program; </w:t>
            </w:r>
          </w:p>
          <w:p w:rsidR="009F2058" w:rsidRDefault="009F2058" w:rsidP="009F2058">
            <w:pPr>
              <w:pStyle w:val="Csakszveg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2D4AAD">
              <w:rPr>
                <w:rFonts w:ascii="Times New Roman" w:hAnsi="Times New Roman" w:cs="Times New Roman"/>
                <w:noProof/>
                <w:sz w:val="22"/>
                <w:szCs w:val="22"/>
              </w:rPr>
              <w:t>Partnerkeresés/konzultációs partnerkeresés kutatási-fejlesztési együttműködésekhez</w:t>
            </w:r>
            <w:r w:rsidR="00A65EC5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(</w:t>
            </w:r>
            <w:r w:rsidRPr="002D4AAD">
              <w:rPr>
                <w:rFonts w:ascii="Times New Roman" w:hAnsi="Times New Roman" w:cs="Times New Roman"/>
                <w:noProof/>
                <w:sz w:val="22"/>
                <w:szCs w:val="22"/>
              </w:rPr>
              <w:t>start-up, spin-off, ipari-egyetemi együttműködés</w:t>
            </w:r>
            <w:r w:rsidR="00A65EC5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, konferenciarészvétel: </w:t>
            </w:r>
            <w:r w:rsidR="00862498">
              <w:rPr>
                <w:rFonts w:ascii="Times New Roman" w:hAnsi="Times New Roman" w:cs="Times New Roman"/>
                <w:noProof/>
                <w:sz w:val="22"/>
                <w:szCs w:val="22"/>
              </w:rPr>
              <w:t>19 db</w:t>
            </w:r>
          </w:p>
          <w:p w:rsidR="00622927" w:rsidRDefault="00622927" w:rsidP="009F2058">
            <w:pPr>
              <w:pStyle w:val="Csakszveg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:rsidR="00622927" w:rsidRPr="002D4AAD" w:rsidRDefault="00622927" w:rsidP="009F2058">
            <w:pPr>
              <w:pStyle w:val="Csakszveg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Együttműködési megállapodás előkészítése:3 db</w:t>
            </w:r>
          </w:p>
          <w:p w:rsidR="009F2058" w:rsidRPr="002D4AAD" w:rsidRDefault="009F2058" w:rsidP="009F2058">
            <w:pPr>
              <w:pStyle w:val="Csakszveg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:rsidR="009F2058" w:rsidRPr="002D4AAD" w:rsidRDefault="009F2058" w:rsidP="009F2058">
            <w:pPr>
              <w:pStyle w:val="Csakszveg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2D4AAD">
              <w:rPr>
                <w:rFonts w:ascii="Times New Roman" w:hAnsi="Times New Roman" w:cs="Times New Roman"/>
                <w:noProof/>
                <w:sz w:val="22"/>
                <w:szCs w:val="22"/>
              </w:rPr>
              <w:t>VB-projektekhez kapcsolódó online/személyes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/telefonos</w:t>
            </w:r>
            <w:r w:rsidRPr="002D4AAD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konzultációk</w:t>
            </w:r>
            <w:r w:rsidR="00862498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3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Pr="002D4AAD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db</w:t>
            </w:r>
          </w:p>
          <w:p w:rsidR="009F2058" w:rsidRPr="002D4AAD" w:rsidRDefault="009F2058" w:rsidP="009F2058">
            <w:pPr>
              <w:pStyle w:val="Csakszveg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:rsidR="009F2058" w:rsidRDefault="009F2058" w:rsidP="009F2058">
            <w:pPr>
              <w:pStyle w:val="Csakszveg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2D4AAD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Eredményes pályázat 1 db a </w:t>
            </w:r>
            <w:r w:rsidRPr="002D4AAD"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  <w:t>„A</w:t>
            </w:r>
            <w:r w:rsidR="00A65EC5"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  <w:t xml:space="preserve">z UEFA EURO2024 fesztiválprogramja” </w:t>
            </w:r>
          </w:p>
          <w:p w:rsidR="009F2058" w:rsidRDefault="009F2058" w:rsidP="009F2058">
            <w:pPr>
              <w:pStyle w:val="Csakszveg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:rsidR="009F2058" w:rsidRPr="002D4AAD" w:rsidRDefault="009F2058" w:rsidP="009F2058">
            <w:pPr>
              <w:pStyle w:val="Csakszveg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Előadás a magyarországi KFI ökoszisztémáról: 3 db</w:t>
            </w:r>
          </w:p>
          <w:p w:rsidR="009F2058" w:rsidRPr="002D4AAD" w:rsidRDefault="009F2058" w:rsidP="009F2058">
            <w:pPr>
              <w:pStyle w:val="Csakszveg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:rsidR="009F2058" w:rsidRPr="002D4AAD" w:rsidRDefault="009F2058" w:rsidP="009F2058">
            <w:pPr>
              <w:pStyle w:val="Csakszveg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2D4AAD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Részvétel jelenléti vagy online szakmai konferencián: </w:t>
            </w:r>
            <w:r w:rsidR="00862498">
              <w:rPr>
                <w:rFonts w:ascii="Times New Roman" w:hAnsi="Times New Roman" w:cs="Times New Roman"/>
                <w:noProof/>
                <w:sz w:val="22"/>
                <w:szCs w:val="22"/>
              </w:rPr>
              <w:t>16</w:t>
            </w:r>
            <w:r w:rsidRPr="002D4AAD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db</w:t>
            </w:r>
          </w:p>
          <w:p w:rsidR="009F2058" w:rsidRPr="002D4AAD" w:rsidRDefault="009F2058" w:rsidP="009F2058">
            <w:pPr>
              <w:pStyle w:val="Csakszveg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:rsidR="009F2058" w:rsidRPr="002D4AAD" w:rsidRDefault="009F2058" w:rsidP="009F2058">
            <w:pPr>
              <w:pStyle w:val="Csakszveg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2D4AAD">
              <w:rPr>
                <w:rFonts w:ascii="Times New Roman" w:hAnsi="Times New Roman" w:cs="Times New Roman"/>
                <w:noProof/>
                <w:sz w:val="22"/>
                <w:szCs w:val="22"/>
              </w:rPr>
              <w:t>Vendégprofesszor/keynote előadó közvetítése a célországb</w:t>
            </w:r>
            <w:r w:rsidR="00192B67">
              <w:rPr>
                <w:rFonts w:ascii="Times New Roman" w:hAnsi="Times New Roman" w:cs="Times New Roman"/>
                <w:noProof/>
                <w:sz w:val="22"/>
                <w:szCs w:val="22"/>
              </w:rPr>
              <w:t>ól Magyarországra/</w:t>
            </w:r>
            <w:r w:rsidR="00622927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fordítva: 4 </w:t>
            </w:r>
            <w:r w:rsidRPr="002D4AAD">
              <w:rPr>
                <w:rFonts w:ascii="Times New Roman" w:hAnsi="Times New Roman" w:cs="Times New Roman"/>
                <w:noProof/>
                <w:sz w:val="22"/>
                <w:szCs w:val="22"/>
              </w:rPr>
              <w:t>db</w:t>
            </w:r>
          </w:p>
          <w:p w:rsidR="00E665CD" w:rsidRDefault="00E665CD" w:rsidP="00E66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CD" w:rsidRDefault="00E665CD" w:rsidP="00E66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498" w:rsidRPr="001F3E0E" w:rsidRDefault="00862498" w:rsidP="00E66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CD" w:rsidRPr="001F3E0E" w:rsidTr="00410460">
        <w:trPr>
          <w:trHeight w:val="6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5CD" w:rsidRDefault="00E665CD" w:rsidP="00E665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67A9" w:rsidRDefault="008B67A9" w:rsidP="00E665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67A9" w:rsidRPr="00843191" w:rsidRDefault="008B67A9" w:rsidP="00E665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5CD" w:rsidRPr="001F3E0E" w:rsidRDefault="00E665CD" w:rsidP="00E66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CD" w:rsidRPr="001F3E0E" w:rsidTr="004A7EF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65CD" w:rsidRPr="001F3E0E" w:rsidRDefault="00E665CD" w:rsidP="00E665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Felvetések, tapasztalatok, javaslatok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5CD" w:rsidRDefault="00E665CD" w:rsidP="00E66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75E" w:rsidRPr="007C275E" w:rsidRDefault="007C275E" w:rsidP="007C275E">
            <w:pPr>
              <w:numPr>
                <w:ilvl w:val="0"/>
                <w:numId w:val="8"/>
              </w:numPr>
              <w:tabs>
                <w:tab w:val="left" w:pos="0"/>
              </w:tabs>
              <w:spacing w:after="160" w:line="276" w:lineRule="auto"/>
              <w:ind w:left="1134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202124"/>
                <w:lang w:eastAsia="hu-HU"/>
              </w:rPr>
            </w:pPr>
            <w:r w:rsidRPr="007C275E">
              <w:rPr>
                <w:rFonts w:ascii="Times New Roman" w:eastAsia="Times New Roman" w:hAnsi="Times New Roman" w:cs="Times New Roman"/>
                <w:noProof/>
                <w:color w:val="202124"/>
                <w:lang w:eastAsia="hu-HU"/>
              </w:rPr>
              <w:t xml:space="preserve">„A nemzetközi hálózatépítés módszerei nyilvánosan elérhető adatbázisok alapján” című szemináriumhoz hasonló módszertani tapasztalatcsere a nemzetközi hálózatépítés és a pályázati partnerkeresés eszköztáráról </w:t>
            </w:r>
          </w:p>
          <w:p w:rsidR="007C275E" w:rsidRPr="007C275E" w:rsidRDefault="007C275E" w:rsidP="007C275E">
            <w:pPr>
              <w:tabs>
                <w:tab w:val="left" w:pos="0"/>
              </w:tabs>
              <w:spacing w:after="160" w:line="276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202124"/>
                <w:lang w:eastAsia="hu-HU"/>
              </w:rPr>
            </w:pPr>
          </w:p>
          <w:p w:rsidR="007C275E" w:rsidRPr="007C275E" w:rsidRDefault="007C275E" w:rsidP="007C275E">
            <w:pPr>
              <w:numPr>
                <w:ilvl w:val="0"/>
                <w:numId w:val="8"/>
              </w:numPr>
              <w:tabs>
                <w:tab w:val="left" w:pos="0"/>
              </w:tabs>
              <w:spacing w:after="160" w:line="276" w:lineRule="auto"/>
              <w:ind w:left="1134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202124"/>
                <w:lang w:eastAsia="hu-HU"/>
              </w:rPr>
            </w:pPr>
            <w:r w:rsidRPr="007C275E">
              <w:rPr>
                <w:rFonts w:ascii="Times New Roman" w:eastAsia="Times New Roman" w:hAnsi="Times New Roman" w:cs="Times New Roman"/>
                <w:noProof/>
                <w:color w:val="202124"/>
                <w:lang w:eastAsia="hu-HU"/>
              </w:rPr>
              <w:t>Gyakornoki programok strukturált bővítése a tudomány</w:t>
            </w:r>
            <w:r w:rsidR="00192B67">
              <w:rPr>
                <w:rFonts w:ascii="Times New Roman" w:eastAsia="Times New Roman" w:hAnsi="Times New Roman" w:cs="Times New Roman"/>
                <w:noProof/>
                <w:color w:val="202124"/>
                <w:lang w:eastAsia="hu-HU"/>
              </w:rPr>
              <w:t>-és innováció</w:t>
            </w:r>
            <w:r w:rsidRPr="007C275E">
              <w:rPr>
                <w:rFonts w:ascii="Times New Roman" w:eastAsia="Times New Roman" w:hAnsi="Times New Roman" w:cs="Times New Roman"/>
                <w:noProof/>
                <w:color w:val="202124"/>
                <w:lang w:eastAsia="hu-HU"/>
              </w:rPr>
              <w:t>politikai-tudománydiplomáciai-TéT-KFI-tudománykommunikáció területtel</w:t>
            </w:r>
          </w:p>
          <w:p w:rsidR="00E665CD" w:rsidRPr="001F3E0E" w:rsidRDefault="00E665CD" w:rsidP="007C2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CD" w:rsidRPr="001F3E0E" w:rsidTr="00410460">
        <w:trPr>
          <w:trHeight w:val="176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CD" w:rsidRPr="001F3E0E" w:rsidRDefault="00E665CD" w:rsidP="00E66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CD" w:rsidRPr="001F3E0E" w:rsidTr="004A7EF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65CD" w:rsidRPr="001F3E0E" w:rsidRDefault="00E665CD" w:rsidP="00E665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Tervek a következő beszámoltatási időszakra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5CD" w:rsidRDefault="00E665CD" w:rsidP="00E66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75E" w:rsidRPr="007C275E" w:rsidRDefault="007C275E" w:rsidP="007C275E">
            <w:pPr>
              <w:numPr>
                <w:ilvl w:val="0"/>
                <w:numId w:val="8"/>
              </w:numPr>
              <w:tabs>
                <w:tab w:val="left" w:pos="0"/>
              </w:tabs>
              <w:spacing w:after="160" w:line="276" w:lineRule="auto"/>
              <w:ind w:left="1134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202124"/>
                <w:lang w:eastAsia="hu-HU"/>
              </w:rPr>
            </w:pPr>
            <w:r w:rsidRPr="007C275E">
              <w:rPr>
                <w:rFonts w:ascii="Times New Roman" w:hAnsi="Times New Roman" w:cs="Times New Roman"/>
                <w:noProof/>
                <w:sz w:val="24"/>
                <w:szCs w:val="24"/>
              </w:rPr>
              <w:t> </w:t>
            </w:r>
            <w:r w:rsidRPr="007C275E">
              <w:rPr>
                <w:rFonts w:ascii="Times New Roman" w:eastAsia="Times New Roman" w:hAnsi="Times New Roman" w:cs="Times New Roman"/>
                <w:noProof/>
                <w:color w:val="202124"/>
                <w:lang w:eastAsia="hu-HU"/>
              </w:rPr>
              <w:t>a Science Parkok és a Nemzeti</w:t>
            </w:r>
            <w:r w:rsidR="00622927">
              <w:rPr>
                <w:rFonts w:ascii="Times New Roman" w:eastAsia="Times New Roman" w:hAnsi="Times New Roman" w:cs="Times New Roman"/>
                <w:noProof/>
                <w:color w:val="202124"/>
                <w:lang w:eastAsia="hu-HU"/>
              </w:rPr>
              <w:t xml:space="preserve"> Laboratóriumok bázisán </w:t>
            </w:r>
            <w:r w:rsidRPr="007C275E">
              <w:rPr>
                <w:rFonts w:ascii="Times New Roman" w:eastAsia="Times New Roman" w:hAnsi="Times New Roman" w:cs="Times New Roman"/>
                <w:noProof/>
                <w:color w:val="202124"/>
                <w:lang w:eastAsia="hu-HU"/>
              </w:rPr>
              <w:t>kompetencia-központok és kutatási infrastruktúrák további pozicionálása</w:t>
            </w:r>
          </w:p>
          <w:p w:rsidR="007C275E" w:rsidRPr="00622927" w:rsidRDefault="00622927" w:rsidP="00707BA2">
            <w:pPr>
              <w:numPr>
                <w:ilvl w:val="0"/>
                <w:numId w:val="8"/>
              </w:numPr>
              <w:tabs>
                <w:tab w:val="left" w:pos="0"/>
              </w:tabs>
              <w:spacing w:after="160" w:line="276" w:lineRule="auto"/>
              <w:ind w:left="1134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202124"/>
                <w:lang w:eastAsia="hu-HU"/>
              </w:rPr>
            </w:pPr>
            <w:r w:rsidRPr="00622927">
              <w:rPr>
                <w:rFonts w:ascii="Times New Roman" w:eastAsia="Times New Roman" w:hAnsi="Times New Roman" w:cs="Times New Roman"/>
                <w:noProof/>
                <w:color w:val="202124"/>
                <w:lang w:eastAsia="hu-HU"/>
              </w:rPr>
              <w:t xml:space="preserve"> </w:t>
            </w:r>
            <w:r w:rsidR="007C275E" w:rsidRPr="00622927">
              <w:rPr>
                <w:rFonts w:ascii="Times New Roman" w:eastAsia="Times New Roman" w:hAnsi="Times New Roman" w:cs="Times New Roman"/>
                <w:noProof/>
                <w:color w:val="202124"/>
                <w:lang w:eastAsia="hu-HU"/>
              </w:rPr>
              <w:t xml:space="preserve">a Mesterséges Intelligencia Laboratórium és ELLIS Unit Networking </w:t>
            </w:r>
          </w:p>
          <w:p w:rsidR="007C275E" w:rsidRPr="007C275E" w:rsidRDefault="007C275E" w:rsidP="007C275E">
            <w:pPr>
              <w:numPr>
                <w:ilvl w:val="0"/>
                <w:numId w:val="8"/>
              </w:numPr>
              <w:tabs>
                <w:tab w:val="left" w:pos="0"/>
              </w:tabs>
              <w:spacing w:after="160" w:line="276" w:lineRule="auto"/>
              <w:ind w:left="1134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202124"/>
                <w:lang w:eastAsia="hu-HU"/>
              </w:rPr>
            </w:pPr>
            <w:r w:rsidRPr="007C275E">
              <w:rPr>
                <w:rFonts w:ascii="Times New Roman" w:eastAsia="Times New Roman" w:hAnsi="Times New Roman" w:cs="Times New Roman"/>
                <w:noProof/>
                <w:color w:val="202124"/>
                <w:lang w:eastAsia="hu-HU"/>
              </w:rPr>
              <w:t>biotechnológiai workshop</w:t>
            </w:r>
          </w:p>
          <w:p w:rsidR="007C275E" w:rsidRDefault="007C275E" w:rsidP="007C275E">
            <w:pPr>
              <w:numPr>
                <w:ilvl w:val="0"/>
                <w:numId w:val="8"/>
              </w:numPr>
              <w:tabs>
                <w:tab w:val="left" w:pos="0"/>
              </w:tabs>
              <w:spacing w:after="160" w:line="276" w:lineRule="auto"/>
              <w:ind w:left="1134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202124"/>
                <w:lang w:eastAsia="hu-HU"/>
              </w:rPr>
            </w:pPr>
            <w:r w:rsidRPr="007C275E">
              <w:rPr>
                <w:rFonts w:ascii="Times New Roman" w:eastAsia="Times New Roman" w:hAnsi="Times New Roman" w:cs="Times New Roman"/>
                <w:noProof/>
                <w:color w:val="202124"/>
                <w:lang w:eastAsia="hu-HU"/>
              </w:rPr>
              <w:t>magyarországi angol és német nyelvű képzések</w:t>
            </w:r>
            <w:r w:rsidR="00862498">
              <w:rPr>
                <w:rFonts w:ascii="Times New Roman" w:eastAsia="Times New Roman" w:hAnsi="Times New Roman" w:cs="Times New Roman"/>
                <w:noProof/>
                <w:color w:val="202124"/>
                <w:lang w:eastAsia="hu-HU"/>
              </w:rPr>
              <w:t>, hálózatépítéshez kapcsolódó pályázati lehetőségek</w:t>
            </w:r>
            <w:r w:rsidRPr="007C275E">
              <w:rPr>
                <w:rFonts w:ascii="Times New Roman" w:eastAsia="Times New Roman" w:hAnsi="Times New Roman" w:cs="Times New Roman"/>
                <w:noProof/>
                <w:color w:val="202124"/>
                <w:lang w:eastAsia="hu-HU"/>
              </w:rPr>
              <w:t xml:space="preserve"> pozicionálása a régióban</w:t>
            </w:r>
          </w:p>
          <w:p w:rsidR="00862498" w:rsidRDefault="00862498" w:rsidP="007C275E">
            <w:pPr>
              <w:numPr>
                <w:ilvl w:val="0"/>
                <w:numId w:val="8"/>
              </w:numPr>
              <w:tabs>
                <w:tab w:val="left" w:pos="0"/>
              </w:tabs>
              <w:spacing w:after="160" w:line="276" w:lineRule="auto"/>
              <w:ind w:left="1134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2021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4"/>
                <w:lang w:eastAsia="hu-HU"/>
              </w:rPr>
              <w:t>a lányok a tudományban tematikájú német-magyar tapasztalatcsere</w:t>
            </w:r>
          </w:p>
          <w:p w:rsidR="00862498" w:rsidRPr="007C275E" w:rsidRDefault="00862498" w:rsidP="007C275E">
            <w:pPr>
              <w:numPr>
                <w:ilvl w:val="0"/>
                <w:numId w:val="8"/>
              </w:numPr>
              <w:tabs>
                <w:tab w:val="left" w:pos="0"/>
              </w:tabs>
              <w:spacing w:after="160" w:line="276" w:lineRule="auto"/>
              <w:ind w:left="1134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2021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4"/>
                <w:lang w:eastAsia="hu-HU"/>
              </w:rPr>
              <w:t>versenyképességi KFI dialógus</w:t>
            </w:r>
          </w:p>
          <w:p w:rsidR="007C275E" w:rsidRDefault="007C275E" w:rsidP="00E66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CD" w:rsidRPr="001F3E0E" w:rsidRDefault="00E665CD" w:rsidP="00223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D1F" w:rsidRPr="00886308" w:rsidRDefault="00F834B1" w:rsidP="00410460">
      <w:pPr>
        <w:rPr>
          <w:rFonts w:ascii="Times New Roman" w:hAnsi="Times New Roman" w:cs="Times New Roman"/>
          <w:i/>
          <w:sz w:val="24"/>
          <w:szCs w:val="24"/>
        </w:rPr>
      </w:pPr>
    </w:p>
    <w:sectPr w:rsidR="00CE5D1F" w:rsidRPr="00886308" w:rsidSect="00410460">
      <w:footerReference w:type="default" r:id="rId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4B1" w:rsidRDefault="00F834B1" w:rsidP="00886308">
      <w:pPr>
        <w:spacing w:after="0" w:line="240" w:lineRule="auto"/>
      </w:pPr>
      <w:r>
        <w:separator/>
      </w:r>
    </w:p>
  </w:endnote>
  <w:endnote w:type="continuationSeparator" w:id="0">
    <w:p w:rsidR="00F834B1" w:rsidRDefault="00F834B1" w:rsidP="0088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22706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0"/>
        <w:szCs w:val="20"/>
      </w:rPr>
    </w:sdtEndPr>
    <w:sdtContent>
      <w:p w:rsidR="00E9406C" w:rsidRPr="00E9406C" w:rsidRDefault="00E9406C">
        <w:pPr>
          <w:pStyle w:val="llb"/>
          <w:jc w:val="center"/>
          <w:rPr>
            <w:rFonts w:ascii="Times New Roman" w:hAnsi="Times New Roman" w:cs="Times New Roman"/>
            <w:b/>
            <w:sz w:val="20"/>
            <w:szCs w:val="20"/>
          </w:rPr>
        </w:pPr>
        <w:r w:rsidRPr="00E9406C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E9406C">
          <w:rPr>
            <w:rFonts w:ascii="Times New Roman" w:hAnsi="Times New Roman" w:cs="Times New Roman"/>
            <w:b/>
            <w:sz w:val="20"/>
            <w:szCs w:val="20"/>
          </w:rPr>
          <w:instrText>PAGE   \* MERGEFORMAT</w:instrText>
        </w:r>
        <w:r w:rsidRPr="00E9406C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F84424">
          <w:rPr>
            <w:rFonts w:ascii="Times New Roman" w:hAnsi="Times New Roman" w:cs="Times New Roman"/>
            <w:b/>
            <w:noProof/>
            <w:sz w:val="20"/>
            <w:szCs w:val="20"/>
          </w:rPr>
          <w:t>2</w:t>
        </w:r>
        <w:r w:rsidRPr="00E9406C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4B1" w:rsidRDefault="00F834B1" w:rsidP="00886308">
      <w:pPr>
        <w:spacing w:after="0" w:line="240" w:lineRule="auto"/>
      </w:pPr>
      <w:r>
        <w:separator/>
      </w:r>
    </w:p>
  </w:footnote>
  <w:footnote w:type="continuationSeparator" w:id="0">
    <w:p w:rsidR="00F834B1" w:rsidRDefault="00F834B1" w:rsidP="00886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F01"/>
    <w:multiLevelType w:val="hybridMultilevel"/>
    <w:tmpl w:val="5368529C"/>
    <w:lvl w:ilvl="0" w:tplc="593E24A6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CF97030"/>
    <w:multiLevelType w:val="hybridMultilevel"/>
    <w:tmpl w:val="3FBA1F7E"/>
    <w:lvl w:ilvl="0" w:tplc="F3C20C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3A48B7"/>
    <w:multiLevelType w:val="hybridMultilevel"/>
    <w:tmpl w:val="678AB6B8"/>
    <w:lvl w:ilvl="0" w:tplc="435C99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B7158"/>
    <w:multiLevelType w:val="hybridMultilevel"/>
    <w:tmpl w:val="0D829FFC"/>
    <w:lvl w:ilvl="0" w:tplc="06AA0EB2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30BC4"/>
    <w:multiLevelType w:val="hybridMultilevel"/>
    <w:tmpl w:val="1D465270"/>
    <w:lvl w:ilvl="0" w:tplc="593E24A6">
      <w:start w:val="2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C917943"/>
    <w:multiLevelType w:val="hybridMultilevel"/>
    <w:tmpl w:val="5D62D450"/>
    <w:lvl w:ilvl="0" w:tplc="7F822D90">
      <w:start w:val="1"/>
      <w:numFmt w:val="upperLetter"/>
      <w:lvlText w:val="%1)"/>
      <w:lvlJc w:val="left"/>
      <w:pPr>
        <w:ind w:left="720" w:hanging="360"/>
      </w:pPr>
      <w:rPr>
        <w:rFonts w:hint="default"/>
        <w:i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D3700"/>
    <w:multiLevelType w:val="hybridMultilevel"/>
    <w:tmpl w:val="7590A5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81BC8"/>
    <w:multiLevelType w:val="hybridMultilevel"/>
    <w:tmpl w:val="5368529C"/>
    <w:lvl w:ilvl="0" w:tplc="593E24A6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8863632"/>
    <w:multiLevelType w:val="hybridMultilevel"/>
    <w:tmpl w:val="FA4A767E"/>
    <w:lvl w:ilvl="0" w:tplc="D2F468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08"/>
    <w:rsid w:val="000236CC"/>
    <w:rsid w:val="0002716F"/>
    <w:rsid w:val="00070D60"/>
    <w:rsid w:val="000A2939"/>
    <w:rsid w:val="000B5BA6"/>
    <w:rsid w:val="000C36BC"/>
    <w:rsid w:val="000D227B"/>
    <w:rsid w:val="000E5E26"/>
    <w:rsid w:val="000F1258"/>
    <w:rsid w:val="000F46F7"/>
    <w:rsid w:val="001531F2"/>
    <w:rsid w:val="00161623"/>
    <w:rsid w:val="0016524E"/>
    <w:rsid w:val="001756ED"/>
    <w:rsid w:val="00192B67"/>
    <w:rsid w:val="001959D2"/>
    <w:rsid w:val="001973CA"/>
    <w:rsid w:val="001A1DEF"/>
    <w:rsid w:val="001E3277"/>
    <w:rsid w:val="001F44F1"/>
    <w:rsid w:val="001F6305"/>
    <w:rsid w:val="00213BD8"/>
    <w:rsid w:val="00214228"/>
    <w:rsid w:val="00223AF2"/>
    <w:rsid w:val="002311ED"/>
    <w:rsid w:val="00247C53"/>
    <w:rsid w:val="002502C9"/>
    <w:rsid w:val="002527C6"/>
    <w:rsid w:val="0025421A"/>
    <w:rsid w:val="00265CCB"/>
    <w:rsid w:val="00275F2A"/>
    <w:rsid w:val="00281032"/>
    <w:rsid w:val="00291D28"/>
    <w:rsid w:val="002A19F9"/>
    <w:rsid w:val="002C532C"/>
    <w:rsid w:val="00307F06"/>
    <w:rsid w:val="003153DD"/>
    <w:rsid w:val="00320749"/>
    <w:rsid w:val="0036001E"/>
    <w:rsid w:val="00365705"/>
    <w:rsid w:val="003B52B9"/>
    <w:rsid w:val="003C77D5"/>
    <w:rsid w:val="003E3C68"/>
    <w:rsid w:val="003F67EB"/>
    <w:rsid w:val="004053CC"/>
    <w:rsid w:val="00410460"/>
    <w:rsid w:val="00414C5E"/>
    <w:rsid w:val="00433AFD"/>
    <w:rsid w:val="004358C2"/>
    <w:rsid w:val="004679C5"/>
    <w:rsid w:val="0047260C"/>
    <w:rsid w:val="0048255C"/>
    <w:rsid w:val="004A7EFA"/>
    <w:rsid w:val="004C042E"/>
    <w:rsid w:val="004F46EA"/>
    <w:rsid w:val="005010BA"/>
    <w:rsid w:val="005057B6"/>
    <w:rsid w:val="00537CAF"/>
    <w:rsid w:val="005534A7"/>
    <w:rsid w:val="00576A06"/>
    <w:rsid w:val="00577704"/>
    <w:rsid w:val="005846F2"/>
    <w:rsid w:val="005923EE"/>
    <w:rsid w:val="00592DAF"/>
    <w:rsid w:val="005A3156"/>
    <w:rsid w:val="005A4128"/>
    <w:rsid w:val="005B4046"/>
    <w:rsid w:val="005B57BC"/>
    <w:rsid w:val="00622927"/>
    <w:rsid w:val="00630A85"/>
    <w:rsid w:val="006365C9"/>
    <w:rsid w:val="006613CC"/>
    <w:rsid w:val="00674A16"/>
    <w:rsid w:val="00680694"/>
    <w:rsid w:val="00690F8C"/>
    <w:rsid w:val="006923E2"/>
    <w:rsid w:val="006942F3"/>
    <w:rsid w:val="006B024E"/>
    <w:rsid w:val="006B06A1"/>
    <w:rsid w:val="006B2B8B"/>
    <w:rsid w:val="006D0609"/>
    <w:rsid w:val="006D1FDB"/>
    <w:rsid w:val="006E3544"/>
    <w:rsid w:val="00704696"/>
    <w:rsid w:val="00710848"/>
    <w:rsid w:val="00783182"/>
    <w:rsid w:val="007A611D"/>
    <w:rsid w:val="007C07EE"/>
    <w:rsid w:val="007C275E"/>
    <w:rsid w:val="007D0550"/>
    <w:rsid w:val="007F1F64"/>
    <w:rsid w:val="007F277A"/>
    <w:rsid w:val="00833474"/>
    <w:rsid w:val="00843191"/>
    <w:rsid w:val="008433A5"/>
    <w:rsid w:val="00862498"/>
    <w:rsid w:val="00864C86"/>
    <w:rsid w:val="0087712A"/>
    <w:rsid w:val="00886308"/>
    <w:rsid w:val="008A4F51"/>
    <w:rsid w:val="008B67A9"/>
    <w:rsid w:val="008E12FC"/>
    <w:rsid w:val="008F32DF"/>
    <w:rsid w:val="00900718"/>
    <w:rsid w:val="00914012"/>
    <w:rsid w:val="009319A1"/>
    <w:rsid w:val="00932680"/>
    <w:rsid w:val="00933EB0"/>
    <w:rsid w:val="00946F9B"/>
    <w:rsid w:val="00981BE2"/>
    <w:rsid w:val="00981C3C"/>
    <w:rsid w:val="009A2970"/>
    <w:rsid w:val="009B459F"/>
    <w:rsid w:val="009B553A"/>
    <w:rsid w:val="009C71FB"/>
    <w:rsid w:val="009E2853"/>
    <w:rsid w:val="009E6C2A"/>
    <w:rsid w:val="009F2058"/>
    <w:rsid w:val="00A36F20"/>
    <w:rsid w:val="00A370A2"/>
    <w:rsid w:val="00A63886"/>
    <w:rsid w:val="00A65EC5"/>
    <w:rsid w:val="00A860CF"/>
    <w:rsid w:val="00AA097D"/>
    <w:rsid w:val="00AB767B"/>
    <w:rsid w:val="00AD5FC2"/>
    <w:rsid w:val="00AF37E7"/>
    <w:rsid w:val="00B160E2"/>
    <w:rsid w:val="00B840A2"/>
    <w:rsid w:val="00BA327C"/>
    <w:rsid w:val="00BB2129"/>
    <w:rsid w:val="00BE4284"/>
    <w:rsid w:val="00BE4EAE"/>
    <w:rsid w:val="00BF1EBF"/>
    <w:rsid w:val="00C278A9"/>
    <w:rsid w:val="00C33EEA"/>
    <w:rsid w:val="00C40273"/>
    <w:rsid w:val="00C42982"/>
    <w:rsid w:val="00C434A8"/>
    <w:rsid w:val="00C70CCA"/>
    <w:rsid w:val="00C753E0"/>
    <w:rsid w:val="00C93DE2"/>
    <w:rsid w:val="00CB194A"/>
    <w:rsid w:val="00CB317D"/>
    <w:rsid w:val="00CD4E14"/>
    <w:rsid w:val="00D14C31"/>
    <w:rsid w:val="00D24101"/>
    <w:rsid w:val="00D31EAE"/>
    <w:rsid w:val="00D529F5"/>
    <w:rsid w:val="00D76035"/>
    <w:rsid w:val="00D76C2A"/>
    <w:rsid w:val="00D87749"/>
    <w:rsid w:val="00DD0919"/>
    <w:rsid w:val="00DF799A"/>
    <w:rsid w:val="00E376B2"/>
    <w:rsid w:val="00E56D7E"/>
    <w:rsid w:val="00E665CD"/>
    <w:rsid w:val="00E9406C"/>
    <w:rsid w:val="00EA1E98"/>
    <w:rsid w:val="00EC391C"/>
    <w:rsid w:val="00EC4B49"/>
    <w:rsid w:val="00ED734A"/>
    <w:rsid w:val="00F42253"/>
    <w:rsid w:val="00F456C0"/>
    <w:rsid w:val="00F45BE2"/>
    <w:rsid w:val="00F66B9B"/>
    <w:rsid w:val="00F83304"/>
    <w:rsid w:val="00F834B1"/>
    <w:rsid w:val="00F84424"/>
    <w:rsid w:val="00FB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FD7D27-9213-4B46-86A5-1F5FB72F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630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88630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886308"/>
  </w:style>
  <w:style w:type="table" w:styleId="Rcsostblzat">
    <w:name w:val="Table Grid"/>
    <w:basedOn w:val="Normltblzat"/>
    <w:uiPriority w:val="59"/>
    <w:rsid w:val="00886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63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8630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86308"/>
    <w:rPr>
      <w:sz w:val="20"/>
      <w:szCs w:val="20"/>
    </w:rPr>
  </w:style>
  <w:style w:type="character" w:styleId="Lbjegyzet-hivatkozs">
    <w:name w:val="footnote reference"/>
    <w:aliases w:val="Footnote symbol,Char Char,Char1,Char,Footnote number,SUPERS,Footnote Reference Superscript,BVI fnr,Footnote,richiamo note eggsi,Footnote Reference Number,Footnotes refss,Footnote Reference in text,Footnote Refernece,Footnote sign,F"/>
    <w:basedOn w:val="Bekezdsalapbettpusa"/>
    <w:uiPriority w:val="99"/>
    <w:unhideWhenUsed/>
    <w:qFormat/>
    <w:rsid w:val="00886308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410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0460"/>
  </w:style>
  <w:style w:type="paragraph" w:styleId="llb">
    <w:name w:val="footer"/>
    <w:basedOn w:val="Norml"/>
    <w:link w:val="llbChar"/>
    <w:uiPriority w:val="99"/>
    <w:unhideWhenUsed/>
    <w:rsid w:val="00410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0460"/>
  </w:style>
  <w:style w:type="paragraph" w:styleId="Nincstrkz">
    <w:name w:val="No Spacing"/>
    <w:link w:val="NincstrkzChar"/>
    <w:uiPriority w:val="1"/>
    <w:qFormat/>
    <w:rsid w:val="00E66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incstrkzChar">
    <w:name w:val="Nincs térköz Char"/>
    <w:link w:val="Nincstrkz"/>
    <w:uiPriority w:val="1"/>
    <w:locked/>
    <w:rsid w:val="00E665C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sakszveg">
    <w:name w:val="Plain Text"/>
    <w:basedOn w:val="Norml"/>
    <w:link w:val="CsakszvegChar"/>
    <w:uiPriority w:val="99"/>
    <w:semiHidden/>
    <w:unhideWhenUsed/>
    <w:rsid w:val="009F20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F2058"/>
    <w:rPr>
      <w:rFonts w:ascii="Consolas" w:hAnsi="Consolas"/>
      <w:sz w:val="21"/>
      <w:szCs w:val="21"/>
    </w:rPr>
  </w:style>
  <w:style w:type="paragraph" w:styleId="NormlWeb">
    <w:name w:val="Normal (Web)"/>
    <w:aliases w:val="heading"/>
    <w:basedOn w:val="Norml"/>
    <w:uiPriority w:val="99"/>
    <w:unhideWhenUsed/>
    <w:qFormat/>
    <w:rsid w:val="000C3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0C36BC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981C3C"/>
    <w:rPr>
      <w:color w:val="0563C1" w:themeColor="hyperlink"/>
      <w:u w:val="single"/>
    </w:rPr>
  </w:style>
  <w:style w:type="character" w:customStyle="1" w:styleId="Egyiksem">
    <w:name w:val="Egyik sem"/>
    <w:rsid w:val="00630A85"/>
  </w:style>
  <w:style w:type="character" w:styleId="Kiemels2">
    <w:name w:val="Strong"/>
    <w:basedOn w:val="Bekezdsalapbettpusa"/>
    <w:uiPriority w:val="22"/>
    <w:qFormat/>
    <w:rsid w:val="00946F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C263C-5ADD-4D41-98A1-9F848AD4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4768</Words>
  <Characters>32905</Characters>
  <Application>Microsoft Office Word</Application>
  <DocSecurity>0</DocSecurity>
  <Lines>274</Lines>
  <Paragraphs>75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KKM</Company>
  <LinksUpToDate>false</LinksUpToDate>
  <CharactersWithSpaces>37598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Várkonyi Márta</dc:creator>
  <cp:keywords/>
  <dc:description/>
  <cp:lastModifiedBy>Bácsi-Navratil Ágnes Anna</cp:lastModifiedBy>
  <cp:revision>2</cp:revision>
  <dcterms:created xsi:type="dcterms:W3CDTF">2024-07-18T08:02:00Z</dcterms:created>
  <dcterms:modified xsi:type="dcterms:W3CDTF">2024-07-18T08:02:00Z</dcterms:modified>
</cp:coreProperties>
</file>