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08" w:rsidRPr="001F3E0E" w:rsidRDefault="00886308" w:rsidP="00886308">
      <w:pPr>
        <w:pStyle w:val="Default"/>
      </w:pPr>
      <w:bookmarkStart w:id="0" w:name="_GoBack"/>
      <w:bookmarkEnd w:id="0"/>
      <w:r w:rsidRPr="001F3E0E">
        <w:t xml:space="preserve">Ügygazda a Központban: </w:t>
      </w:r>
      <w:r w:rsidR="0002716F">
        <w:t>K</w:t>
      </w:r>
      <w:r w:rsidRPr="001F3E0E">
        <w:t>TDF</w:t>
      </w:r>
    </w:p>
    <w:p w:rsidR="00886308" w:rsidRPr="001F3E0E" w:rsidRDefault="00886308" w:rsidP="00886308">
      <w:pPr>
        <w:rPr>
          <w:rFonts w:ascii="Times New Roman" w:hAnsi="Times New Roman" w:cs="Times New Roman"/>
          <w:sz w:val="24"/>
          <w:szCs w:val="24"/>
        </w:rPr>
      </w:pPr>
    </w:p>
    <w:tbl>
      <w:tblPr>
        <w:tblStyle w:val="Rcsostblzat"/>
        <w:tblW w:w="14737" w:type="dxa"/>
        <w:tblLayout w:type="fixed"/>
        <w:tblLook w:val="04A0" w:firstRow="1" w:lastRow="0" w:firstColumn="1" w:lastColumn="0" w:noHBand="0" w:noVBand="1"/>
      </w:tblPr>
      <w:tblGrid>
        <w:gridCol w:w="3397"/>
        <w:gridCol w:w="2249"/>
        <w:gridCol w:w="1085"/>
        <w:gridCol w:w="1385"/>
        <w:gridCol w:w="6621"/>
      </w:tblGrid>
      <w:tr w:rsidR="00886308" w:rsidRPr="001F3E0E"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ÁLLOMÁSHELY</w:t>
            </w:r>
          </w:p>
          <w:p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TéT szakdiplomata éves beszámoló jelentés</w:t>
            </w:r>
          </w:p>
          <w:p w:rsidR="00886308" w:rsidRPr="001F3E0E" w:rsidRDefault="009B553A" w:rsidP="009B553A">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r w:rsidR="00886308" w:rsidRPr="001F3E0E">
              <w:rPr>
                <w:rFonts w:ascii="Times New Roman" w:hAnsi="Times New Roman" w:cs="Times New Roman"/>
                <w:b/>
                <w:bCs/>
                <w:sz w:val="24"/>
                <w:szCs w:val="24"/>
              </w:rPr>
              <w:t xml:space="preserve">június – </w:t>
            </w:r>
            <w:r>
              <w:rPr>
                <w:rFonts w:ascii="Times New Roman" w:hAnsi="Times New Roman" w:cs="Times New Roman"/>
                <w:b/>
                <w:bCs/>
                <w:sz w:val="24"/>
                <w:szCs w:val="24"/>
              </w:rPr>
              <w:t xml:space="preserve">2024. </w:t>
            </w:r>
            <w:r w:rsidR="00886308" w:rsidRPr="001F3E0E">
              <w:rPr>
                <w:rFonts w:ascii="Times New Roman" w:hAnsi="Times New Roman" w:cs="Times New Roman"/>
                <w:b/>
                <w:bCs/>
                <w:sz w:val="24"/>
                <w:szCs w:val="24"/>
              </w:rPr>
              <w:t>május</w:t>
            </w:r>
          </w:p>
        </w:tc>
      </w:tr>
      <w:tr w:rsidR="00886308" w:rsidRPr="001F3E0E" w:rsidTr="00410460">
        <w:trPr>
          <w:trHeight w:val="2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Készítette:</w:t>
            </w:r>
          </w:p>
          <w:p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(TéT szakdiplomata)</w:t>
            </w:r>
          </w:p>
        </w:tc>
        <w:tc>
          <w:tcPr>
            <w:tcW w:w="11340" w:type="dxa"/>
            <w:gridSpan w:val="4"/>
            <w:tcBorders>
              <w:top w:val="single" w:sz="4" w:space="0" w:color="auto"/>
              <w:left w:val="single" w:sz="4" w:space="0" w:color="auto"/>
              <w:bottom w:val="single" w:sz="4" w:space="0" w:color="auto"/>
              <w:right w:val="single" w:sz="4" w:space="0" w:color="auto"/>
            </w:tcBorders>
            <w:noWrap/>
            <w:hideMark/>
          </w:tcPr>
          <w:p w:rsidR="00886308" w:rsidRDefault="002C75FF" w:rsidP="00D25CAD">
            <w:pPr>
              <w:rPr>
                <w:rFonts w:ascii="Times New Roman" w:hAnsi="Times New Roman" w:cs="Times New Roman"/>
                <w:b/>
                <w:bCs/>
                <w:sz w:val="24"/>
                <w:szCs w:val="24"/>
              </w:rPr>
            </w:pPr>
            <w:r>
              <w:rPr>
                <w:rFonts w:ascii="Times New Roman" w:hAnsi="Times New Roman" w:cs="Times New Roman"/>
                <w:b/>
                <w:bCs/>
                <w:sz w:val="24"/>
                <w:szCs w:val="24"/>
              </w:rPr>
              <w:t>Hoffmann Mária TéT szakdiplomata,</w:t>
            </w:r>
          </w:p>
          <w:p w:rsidR="002C75FF" w:rsidRPr="001F3E0E" w:rsidRDefault="002C75FF" w:rsidP="00D25CAD">
            <w:pPr>
              <w:rPr>
                <w:rFonts w:ascii="Times New Roman" w:hAnsi="Times New Roman" w:cs="Times New Roman"/>
                <w:b/>
                <w:bCs/>
                <w:sz w:val="24"/>
                <w:szCs w:val="24"/>
              </w:rPr>
            </w:pPr>
            <w:r>
              <w:rPr>
                <w:rFonts w:ascii="Times New Roman" w:hAnsi="Times New Roman" w:cs="Times New Roman"/>
                <w:b/>
                <w:bCs/>
                <w:sz w:val="24"/>
                <w:szCs w:val="24"/>
              </w:rPr>
              <w:t>Magyarország Nagykövetsége, Tel-Aviv</w:t>
            </w:r>
          </w:p>
        </w:tc>
      </w:tr>
      <w:tr w:rsidR="00886308" w:rsidRPr="001F3E0E"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6308" w:rsidRPr="001F3E0E" w:rsidRDefault="00886308" w:rsidP="00D25CAD">
            <w:pPr>
              <w:jc w:val="both"/>
              <w:rPr>
                <w:rFonts w:ascii="Times New Roman" w:hAnsi="Times New Roman" w:cs="Times New Roman"/>
                <w:b/>
                <w:sz w:val="24"/>
                <w:szCs w:val="24"/>
              </w:rPr>
            </w:pPr>
            <w:r w:rsidRPr="001F3E0E">
              <w:rPr>
                <w:rFonts w:ascii="Times New Roman" w:hAnsi="Times New Roman"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rsidR="00886308" w:rsidRPr="001F3E0E" w:rsidRDefault="002C75FF" w:rsidP="00D25CAD">
            <w:pPr>
              <w:rPr>
                <w:rFonts w:ascii="Times New Roman" w:hAnsi="Times New Roman" w:cs="Times New Roman"/>
                <w:b/>
                <w:sz w:val="24"/>
                <w:szCs w:val="24"/>
              </w:rPr>
            </w:pPr>
            <w:r>
              <w:rPr>
                <w:rFonts w:ascii="Times New Roman" w:hAnsi="Times New Roman" w:cs="Times New Roman"/>
                <w:b/>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eastAsia="Times New Roman" w:hAnsi="Times New Roman" w:cs="Times New Roman"/>
                <w:sz w:val="24"/>
                <w:szCs w:val="24"/>
              </w:rPr>
            </w:pPr>
            <w:r w:rsidRPr="001F3E0E">
              <w:rPr>
                <w:rFonts w:ascii="Times New Roman" w:hAnsi="Times New Roman" w:cs="Times New Roman"/>
                <w:sz w:val="24"/>
                <w:szCs w:val="24"/>
              </w:rPr>
              <w:t> </w:t>
            </w:r>
            <w:r w:rsidR="002C75FF">
              <w:rPr>
                <w:rFonts w:ascii="Times New Roman" w:hAnsi="Times New Roman" w:cs="Times New Roman"/>
                <w:sz w:val="24"/>
                <w:szCs w:val="24"/>
              </w:rPr>
              <w:t>június</w:t>
            </w:r>
          </w:p>
        </w:tc>
        <w:tc>
          <w:tcPr>
            <w:tcW w:w="6621" w:type="dxa"/>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r w:rsidR="00C0764C">
              <w:rPr>
                <w:rFonts w:ascii="Times New Roman" w:hAnsi="Times New Roman" w:cs="Times New Roman"/>
                <w:sz w:val="24"/>
                <w:szCs w:val="24"/>
              </w:rPr>
              <w:t xml:space="preserve">13. </w:t>
            </w:r>
          </w:p>
        </w:tc>
      </w:tr>
      <w:tr w:rsidR="00886308" w:rsidRPr="001F3E0E"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C0764C">
        <w:trPr>
          <w:trHeight w:hRule="exact" w:val="209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86308" w:rsidRPr="007D0550" w:rsidRDefault="00886308" w:rsidP="00886308">
            <w:pPr>
              <w:pStyle w:val="Listaszerbekezds"/>
              <w:numPr>
                <w:ilvl w:val="0"/>
                <w:numId w:val="1"/>
              </w:numPr>
              <w:rPr>
                <w:rFonts w:ascii="Times New Roman" w:hAnsi="Times New Roman" w:cs="Times New Roman"/>
                <w:sz w:val="24"/>
                <w:szCs w:val="24"/>
              </w:rPr>
            </w:pPr>
            <w:r w:rsidRPr="001F3E0E">
              <w:rPr>
                <w:rFonts w:ascii="Times New Roman" w:hAnsi="Times New Roman" w:cs="Times New Roman"/>
                <w:b/>
                <w:bCs/>
                <w:sz w:val="24"/>
                <w:szCs w:val="24"/>
              </w:rPr>
              <w:t>Vezetői összefoglaló</w:t>
            </w:r>
          </w:p>
          <w:p w:rsidR="007D0550" w:rsidRPr="007D0550" w:rsidRDefault="007D0550" w:rsidP="007D055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886308" w:rsidRDefault="002C75FF" w:rsidP="008B2C4E">
            <w:pPr>
              <w:jc w:val="both"/>
              <w:rPr>
                <w:rFonts w:ascii="Times New Roman" w:hAnsi="Times New Roman" w:cs="Times New Roman"/>
                <w:sz w:val="24"/>
                <w:szCs w:val="24"/>
              </w:rPr>
            </w:pPr>
            <w:r w:rsidRPr="002C75FF">
              <w:rPr>
                <w:rFonts w:ascii="Times New Roman" w:hAnsi="Times New Roman" w:cs="Times New Roman"/>
                <w:sz w:val="24"/>
                <w:szCs w:val="24"/>
              </w:rPr>
              <w:t>A TéT szakdiplomata kihelyezésére 202</w:t>
            </w:r>
            <w:r>
              <w:rPr>
                <w:rFonts w:ascii="Times New Roman" w:hAnsi="Times New Roman" w:cs="Times New Roman"/>
                <w:sz w:val="24"/>
                <w:szCs w:val="24"/>
              </w:rPr>
              <w:t>3</w:t>
            </w:r>
            <w:r w:rsidRPr="002C75FF">
              <w:rPr>
                <w:rFonts w:ascii="Times New Roman" w:hAnsi="Times New Roman" w:cs="Times New Roman"/>
                <w:sz w:val="24"/>
                <w:szCs w:val="24"/>
              </w:rPr>
              <w:t xml:space="preserve">. </w:t>
            </w:r>
            <w:r>
              <w:rPr>
                <w:rFonts w:ascii="Times New Roman" w:hAnsi="Times New Roman" w:cs="Times New Roman"/>
                <w:sz w:val="24"/>
                <w:szCs w:val="24"/>
              </w:rPr>
              <w:t>szeptember</w:t>
            </w:r>
            <w:r w:rsidRPr="002C75FF">
              <w:rPr>
                <w:rFonts w:ascii="Times New Roman" w:hAnsi="Times New Roman" w:cs="Times New Roman"/>
                <w:sz w:val="24"/>
                <w:szCs w:val="24"/>
              </w:rPr>
              <w:t xml:space="preserve"> 4-én</w:t>
            </w:r>
            <w:r>
              <w:rPr>
                <w:rFonts w:ascii="Times New Roman" w:hAnsi="Times New Roman" w:cs="Times New Roman"/>
                <w:sz w:val="24"/>
                <w:szCs w:val="24"/>
              </w:rPr>
              <w:t xml:space="preserve"> </w:t>
            </w:r>
            <w:r w:rsidRPr="002C75FF">
              <w:rPr>
                <w:rFonts w:ascii="Times New Roman" w:hAnsi="Times New Roman" w:cs="Times New Roman"/>
                <w:sz w:val="24"/>
                <w:szCs w:val="24"/>
              </w:rPr>
              <w:t>került sor.</w:t>
            </w:r>
            <w:r>
              <w:rPr>
                <w:rFonts w:ascii="Times New Roman" w:hAnsi="Times New Roman" w:cs="Times New Roman"/>
                <w:sz w:val="24"/>
                <w:szCs w:val="24"/>
              </w:rPr>
              <w:t xml:space="preserve"> </w:t>
            </w:r>
            <w:r w:rsidRPr="002C75FF">
              <w:rPr>
                <w:rFonts w:ascii="Times New Roman" w:hAnsi="Times New Roman" w:cs="Times New Roman"/>
                <w:sz w:val="24"/>
                <w:szCs w:val="24"/>
              </w:rPr>
              <w:t>A beszámolási időszakban az országos</w:t>
            </w:r>
            <w:r>
              <w:rPr>
                <w:rFonts w:ascii="Times New Roman" w:hAnsi="Times New Roman" w:cs="Times New Roman"/>
                <w:sz w:val="24"/>
                <w:szCs w:val="24"/>
              </w:rPr>
              <w:t xml:space="preserve"> </w:t>
            </w:r>
            <w:r w:rsidRPr="002C75FF">
              <w:rPr>
                <w:rFonts w:ascii="Times New Roman" w:hAnsi="Times New Roman" w:cs="Times New Roman"/>
                <w:sz w:val="24"/>
                <w:szCs w:val="24"/>
              </w:rPr>
              <w:t>hatáskörű diplomata tevékenységének fókusza a</w:t>
            </w:r>
            <w:r>
              <w:rPr>
                <w:rFonts w:ascii="Times New Roman" w:hAnsi="Times New Roman" w:cs="Times New Roman"/>
                <w:sz w:val="24"/>
                <w:szCs w:val="24"/>
              </w:rPr>
              <w:t xml:space="preserve">z izraeli </w:t>
            </w:r>
            <w:r w:rsidRPr="002C75FF">
              <w:rPr>
                <w:rFonts w:ascii="Times New Roman" w:hAnsi="Times New Roman" w:cs="Times New Roman"/>
                <w:sz w:val="24"/>
                <w:szCs w:val="24"/>
              </w:rPr>
              <w:t>innovációs ökoszisztéma, a helyi KFI prioritások és</w:t>
            </w:r>
            <w:r>
              <w:rPr>
                <w:rFonts w:ascii="Times New Roman" w:hAnsi="Times New Roman" w:cs="Times New Roman"/>
                <w:sz w:val="24"/>
                <w:szCs w:val="24"/>
              </w:rPr>
              <w:t xml:space="preserve"> </w:t>
            </w:r>
            <w:r w:rsidRPr="002C75FF">
              <w:rPr>
                <w:rFonts w:ascii="Times New Roman" w:hAnsi="Times New Roman" w:cs="Times New Roman"/>
                <w:sz w:val="24"/>
                <w:szCs w:val="24"/>
              </w:rPr>
              <w:t>intézményrendszer feltérképezésére, a tudományos és</w:t>
            </w:r>
            <w:r>
              <w:rPr>
                <w:rFonts w:ascii="Times New Roman" w:hAnsi="Times New Roman" w:cs="Times New Roman"/>
                <w:sz w:val="24"/>
                <w:szCs w:val="24"/>
              </w:rPr>
              <w:t xml:space="preserve"> </w:t>
            </w:r>
            <w:r w:rsidRPr="002C75FF">
              <w:rPr>
                <w:rFonts w:ascii="Times New Roman" w:hAnsi="Times New Roman" w:cs="Times New Roman"/>
                <w:sz w:val="24"/>
                <w:szCs w:val="24"/>
              </w:rPr>
              <w:t>technológiai kapcsolataink fejlesztését támogató</w:t>
            </w:r>
            <w:r>
              <w:rPr>
                <w:rFonts w:ascii="Times New Roman" w:hAnsi="Times New Roman" w:cs="Times New Roman"/>
                <w:sz w:val="24"/>
                <w:szCs w:val="24"/>
              </w:rPr>
              <w:t xml:space="preserve"> </w:t>
            </w:r>
            <w:r w:rsidRPr="002C75FF">
              <w:rPr>
                <w:rFonts w:ascii="Times New Roman" w:hAnsi="Times New Roman" w:cs="Times New Roman"/>
                <w:sz w:val="24"/>
                <w:szCs w:val="24"/>
              </w:rPr>
              <w:t>lehetőségek</w:t>
            </w:r>
            <w:r>
              <w:rPr>
                <w:rFonts w:ascii="Times New Roman" w:hAnsi="Times New Roman" w:cs="Times New Roman"/>
                <w:sz w:val="24"/>
                <w:szCs w:val="24"/>
              </w:rPr>
              <w:t xml:space="preserve"> </w:t>
            </w:r>
            <w:r w:rsidRPr="002C75FF">
              <w:rPr>
                <w:rFonts w:ascii="Times New Roman" w:hAnsi="Times New Roman" w:cs="Times New Roman"/>
                <w:sz w:val="24"/>
                <w:szCs w:val="24"/>
              </w:rPr>
              <w:t>megismerésére, valamint a TéT jellegű</w:t>
            </w:r>
            <w:r>
              <w:rPr>
                <w:rFonts w:ascii="Times New Roman" w:hAnsi="Times New Roman" w:cs="Times New Roman"/>
                <w:sz w:val="24"/>
                <w:szCs w:val="24"/>
              </w:rPr>
              <w:t xml:space="preserve"> </w:t>
            </w:r>
            <w:r w:rsidRPr="002C75FF">
              <w:rPr>
                <w:rFonts w:ascii="Times New Roman" w:hAnsi="Times New Roman" w:cs="Times New Roman"/>
                <w:sz w:val="24"/>
                <w:szCs w:val="24"/>
              </w:rPr>
              <w:t>kapcsolatrendszerének kiépítésére irányult. A</w:t>
            </w:r>
            <w:r>
              <w:rPr>
                <w:rFonts w:ascii="Times New Roman" w:hAnsi="Times New Roman" w:cs="Times New Roman"/>
                <w:sz w:val="24"/>
                <w:szCs w:val="24"/>
              </w:rPr>
              <w:t xml:space="preserve"> </w:t>
            </w:r>
            <w:r w:rsidRPr="002C75FF">
              <w:rPr>
                <w:rFonts w:ascii="Times New Roman" w:hAnsi="Times New Roman" w:cs="Times New Roman"/>
                <w:sz w:val="24"/>
                <w:szCs w:val="24"/>
              </w:rPr>
              <w:t xml:space="preserve">beszámolási időszakban </w:t>
            </w:r>
            <w:r w:rsidR="00A740B1">
              <w:rPr>
                <w:rFonts w:ascii="Times New Roman" w:hAnsi="Times New Roman" w:cs="Times New Roman"/>
                <w:sz w:val="24"/>
                <w:szCs w:val="24"/>
              </w:rPr>
              <w:t>számos</w:t>
            </w:r>
            <w:r w:rsidRPr="002C75FF">
              <w:rPr>
                <w:rFonts w:ascii="Times New Roman" w:hAnsi="Times New Roman" w:cs="Times New Roman"/>
                <w:sz w:val="24"/>
                <w:szCs w:val="24"/>
              </w:rPr>
              <w:t xml:space="preserve"> kétoldalú</w:t>
            </w:r>
            <w:r>
              <w:rPr>
                <w:rFonts w:ascii="Times New Roman" w:hAnsi="Times New Roman" w:cs="Times New Roman"/>
                <w:sz w:val="24"/>
                <w:szCs w:val="24"/>
              </w:rPr>
              <w:t xml:space="preserve"> </w:t>
            </w:r>
            <w:r w:rsidRPr="002C75FF">
              <w:rPr>
                <w:rFonts w:ascii="Times New Roman" w:hAnsi="Times New Roman" w:cs="Times New Roman"/>
                <w:sz w:val="24"/>
                <w:szCs w:val="24"/>
              </w:rPr>
              <w:t xml:space="preserve">megbeszélésen vett részt és </w:t>
            </w:r>
            <w:r w:rsidR="00A740B1">
              <w:rPr>
                <w:rFonts w:ascii="Times New Roman" w:hAnsi="Times New Roman" w:cs="Times New Roman"/>
                <w:sz w:val="24"/>
                <w:szCs w:val="24"/>
              </w:rPr>
              <w:t>2</w:t>
            </w:r>
            <w:r w:rsidR="00B84B54">
              <w:rPr>
                <w:rFonts w:ascii="Times New Roman" w:hAnsi="Times New Roman" w:cs="Times New Roman"/>
                <w:sz w:val="24"/>
                <w:szCs w:val="24"/>
              </w:rPr>
              <w:t>1</w:t>
            </w:r>
            <w:r w:rsidRPr="002C75FF">
              <w:rPr>
                <w:rFonts w:ascii="Times New Roman" w:hAnsi="Times New Roman" w:cs="Times New Roman"/>
                <w:sz w:val="24"/>
                <w:szCs w:val="24"/>
              </w:rPr>
              <w:t xml:space="preserve"> önálló és</w:t>
            </w:r>
            <w:r>
              <w:rPr>
                <w:rFonts w:ascii="Times New Roman" w:hAnsi="Times New Roman" w:cs="Times New Roman"/>
                <w:sz w:val="24"/>
                <w:szCs w:val="24"/>
              </w:rPr>
              <w:t xml:space="preserve"> </w:t>
            </w:r>
            <w:r w:rsidRPr="002C75FF">
              <w:rPr>
                <w:rFonts w:ascii="Times New Roman" w:hAnsi="Times New Roman" w:cs="Times New Roman"/>
                <w:sz w:val="24"/>
                <w:szCs w:val="24"/>
              </w:rPr>
              <w:t xml:space="preserve">részjelentést készített az aktuális </w:t>
            </w:r>
            <w:r>
              <w:rPr>
                <w:rFonts w:ascii="Times New Roman" w:hAnsi="Times New Roman" w:cs="Times New Roman"/>
                <w:sz w:val="24"/>
                <w:szCs w:val="24"/>
              </w:rPr>
              <w:t>technológiai fejlesztésekről</w:t>
            </w:r>
            <w:r w:rsidRPr="002C75FF">
              <w:rPr>
                <w:rFonts w:ascii="Times New Roman" w:hAnsi="Times New Roman" w:cs="Times New Roman"/>
                <w:sz w:val="24"/>
                <w:szCs w:val="24"/>
              </w:rPr>
              <w:t xml:space="preserve">, KFI prioritásokról, </w:t>
            </w:r>
            <w:r>
              <w:rPr>
                <w:rFonts w:ascii="Times New Roman" w:hAnsi="Times New Roman" w:cs="Times New Roman"/>
                <w:sz w:val="24"/>
                <w:szCs w:val="24"/>
              </w:rPr>
              <w:t>KFI</w:t>
            </w:r>
            <w:r w:rsidRPr="002C75FF">
              <w:rPr>
                <w:rFonts w:ascii="Times New Roman" w:hAnsi="Times New Roman" w:cs="Times New Roman"/>
                <w:sz w:val="24"/>
                <w:szCs w:val="24"/>
              </w:rPr>
              <w:t xml:space="preserve"> eseményekről, valamint a meghatározó</w:t>
            </w:r>
            <w:r>
              <w:rPr>
                <w:rFonts w:ascii="Times New Roman" w:hAnsi="Times New Roman" w:cs="Times New Roman"/>
                <w:sz w:val="24"/>
                <w:szCs w:val="24"/>
              </w:rPr>
              <w:t xml:space="preserve"> </w:t>
            </w:r>
            <w:r w:rsidRPr="002C75FF">
              <w:rPr>
                <w:rFonts w:ascii="Times New Roman" w:hAnsi="Times New Roman" w:cs="Times New Roman"/>
                <w:sz w:val="24"/>
                <w:szCs w:val="24"/>
              </w:rPr>
              <w:t>trendekről.</w:t>
            </w:r>
            <w:r w:rsidRPr="002C75FF">
              <w:rPr>
                <w:rFonts w:ascii="Times New Roman" w:hAnsi="Times New Roman" w:cs="Times New Roman"/>
                <w:sz w:val="24"/>
                <w:szCs w:val="24"/>
              </w:rPr>
              <w:cr/>
            </w:r>
          </w:p>
          <w:p w:rsidR="007D0550" w:rsidRDefault="007D0550" w:rsidP="00D25CAD">
            <w:pPr>
              <w:rPr>
                <w:rFonts w:ascii="Times New Roman" w:hAnsi="Times New Roman" w:cs="Times New Roman"/>
                <w:sz w:val="24"/>
                <w:szCs w:val="24"/>
              </w:rPr>
            </w:pPr>
          </w:p>
          <w:p w:rsidR="007D0550" w:rsidRDefault="007D0550" w:rsidP="00D25CAD">
            <w:pPr>
              <w:rPr>
                <w:rFonts w:ascii="Times New Roman" w:hAnsi="Times New Roman" w:cs="Times New Roman"/>
                <w:sz w:val="24"/>
                <w:szCs w:val="24"/>
              </w:rPr>
            </w:pPr>
          </w:p>
          <w:p w:rsidR="007D0550" w:rsidRDefault="007D0550" w:rsidP="00D25CAD">
            <w:pPr>
              <w:rPr>
                <w:rFonts w:ascii="Times New Roman" w:hAnsi="Times New Roman" w:cs="Times New Roman"/>
                <w:sz w:val="24"/>
                <w:szCs w:val="24"/>
              </w:rPr>
            </w:pPr>
          </w:p>
          <w:p w:rsidR="007D0550" w:rsidRDefault="007D0550" w:rsidP="00D25CAD">
            <w:pPr>
              <w:rPr>
                <w:rFonts w:ascii="Times New Roman" w:hAnsi="Times New Roman" w:cs="Times New Roman"/>
                <w:sz w:val="24"/>
                <w:szCs w:val="24"/>
              </w:rPr>
            </w:pPr>
          </w:p>
          <w:p w:rsidR="007D0550" w:rsidRPr="001F3E0E" w:rsidRDefault="007D0550" w:rsidP="00D25CAD">
            <w:pPr>
              <w:rPr>
                <w:rFonts w:ascii="Times New Roman" w:hAnsi="Times New Roman" w:cs="Times New Roman"/>
                <w:sz w:val="24"/>
                <w:szCs w:val="24"/>
              </w:rPr>
            </w:pPr>
          </w:p>
        </w:tc>
      </w:tr>
      <w:tr w:rsidR="00886308" w:rsidRPr="001F3E0E"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tcPr>
          <w:p w:rsidR="00886308" w:rsidRPr="001F3E0E" w:rsidRDefault="00886308" w:rsidP="00D25CAD">
            <w:pPr>
              <w:rPr>
                <w:rFonts w:ascii="Times New Roman" w:hAnsi="Times New Roman" w:cs="Times New Roman"/>
                <w:sz w:val="24"/>
                <w:szCs w:val="24"/>
              </w:rPr>
            </w:pPr>
          </w:p>
        </w:tc>
      </w:tr>
      <w:tr w:rsidR="00886308" w:rsidRPr="001F3E0E" w:rsidTr="002C75FF">
        <w:trPr>
          <w:cantSplit/>
          <w:trHeight w:hRule="exact" w:val="1106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A fogadó ország (TéT szakdiplomata felelősségi területe) KFI helyzete, prioritások, intézményrendszer</w:t>
            </w:r>
          </w:p>
          <w:p w:rsidR="00886308" w:rsidRPr="001F3E0E" w:rsidRDefault="00886308" w:rsidP="00D25CAD">
            <w:pPr>
              <w:pStyle w:val="Listaszerbekezds"/>
              <w:rPr>
                <w:rFonts w:ascii="Times New Roman" w:hAnsi="Times New Roman" w:cs="Times New Roman"/>
                <w:b/>
                <w:bCs/>
                <w:sz w:val="24"/>
                <w:szCs w:val="24"/>
              </w:rPr>
            </w:pP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rsidR="002C75FF" w:rsidRPr="008838E0" w:rsidRDefault="002C75FF" w:rsidP="002C75FF">
            <w:pPr>
              <w:jc w:val="both"/>
              <w:rPr>
                <w:rFonts w:ascii="Times New Roman" w:hAnsi="Times New Roman" w:cs="Times New Roman"/>
                <w:b/>
                <w:sz w:val="24"/>
                <w:szCs w:val="24"/>
              </w:rPr>
            </w:pPr>
            <w:r w:rsidRPr="00A740B1">
              <w:rPr>
                <w:rFonts w:ascii="Times New Roman" w:hAnsi="Times New Roman" w:cs="Times New Roman"/>
                <w:b/>
                <w:sz w:val="24"/>
                <w:szCs w:val="24"/>
              </w:rPr>
              <w:t>Számadatok</w:t>
            </w:r>
            <w:r w:rsidR="008838E0">
              <w:rPr>
                <w:rFonts w:ascii="Times New Roman" w:hAnsi="Times New Roman" w:cs="Times New Roman"/>
                <w:b/>
                <w:sz w:val="24"/>
                <w:szCs w:val="24"/>
              </w:rPr>
              <w:t xml:space="preserve"> és </w:t>
            </w:r>
            <w:r w:rsidR="008838E0" w:rsidRPr="008838E0">
              <w:rPr>
                <w:rFonts w:ascii="Times New Roman" w:hAnsi="Times New Roman" w:cs="Times New Roman"/>
                <w:b/>
                <w:sz w:val="24"/>
                <w:szCs w:val="24"/>
              </w:rPr>
              <w:t>KFI helyzet.</w:t>
            </w:r>
            <w:r w:rsidR="008838E0">
              <w:rPr>
                <w:rFonts w:ascii="Times New Roman" w:hAnsi="Times New Roman" w:cs="Times New Roman"/>
                <w:b/>
                <w:sz w:val="24"/>
                <w:szCs w:val="24"/>
              </w:rPr>
              <w:t xml:space="preserve"> </w:t>
            </w:r>
            <w:r>
              <w:rPr>
                <w:rFonts w:ascii="Times New Roman" w:hAnsi="Times New Roman" w:cs="Times New Roman"/>
                <w:sz w:val="24"/>
                <w:szCs w:val="24"/>
              </w:rPr>
              <w:t>A</w:t>
            </w:r>
            <w:r w:rsidRPr="002C75FF">
              <w:rPr>
                <w:rFonts w:ascii="Times New Roman" w:hAnsi="Times New Roman" w:cs="Times New Roman"/>
                <w:sz w:val="24"/>
                <w:szCs w:val="24"/>
              </w:rPr>
              <w:t xml:space="preserve">z elmúlt évtized példátlan volt az izraeli technológiai ökoszisztéma számára. Volumene 2021-ig tíz év alatt közel 100 milliárd USD-ra nőtt, és </w:t>
            </w:r>
            <w:r w:rsidR="00C21B45">
              <w:rPr>
                <w:rFonts w:ascii="Times New Roman" w:hAnsi="Times New Roman" w:cs="Times New Roman"/>
                <w:sz w:val="24"/>
                <w:szCs w:val="24"/>
              </w:rPr>
              <w:t>e</w:t>
            </w:r>
            <w:r w:rsidRPr="002C75FF">
              <w:rPr>
                <w:rFonts w:ascii="Times New Roman" w:hAnsi="Times New Roman" w:cs="Times New Roman"/>
                <w:sz w:val="24"/>
                <w:szCs w:val="24"/>
              </w:rPr>
              <w:t xml:space="preserve"> tíz év alatt az izraeli innovációs ökoszisztéma teljesítménye megduplázódott, amely az izraeli GDP 20%-át tette ki. Jelenleg az egy főre jutó GDP 56</w:t>
            </w:r>
            <w:r w:rsidR="00A740B1">
              <w:rPr>
                <w:rFonts w:ascii="Times New Roman" w:hAnsi="Times New Roman" w:cs="Times New Roman"/>
                <w:sz w:val="24"/>
                <w:szCs w:val="24"/>
              </w:rPr>
              <w:t xml:space="preserve"> ezer </w:t>
            </w:r>
            <w:r w:rsidRPr="002C75FF">
              <w:rPr>
                <w:rFonts w:ascii="Times New Roman" w:hAnsi="Times New Roman" w:cs="Times New Roman"/>
                <w:sz w:val="24"/>
                <w:szCs w:val="24"/>
              </w:rPr>
              <w:t xml:space="preserve">USD, ami igen kiemelkedő, valamint a teljes GDP is jelenleg több mint 500 milliárd USD. A termelés az export tekintetében is megduplázódott, és ma a high-tech szektor az izraeli technológiai szektor 50%-át képviseli, ezzel az adófizetések közel harmadát adja, </w:t>
            </w:r>
            <w:r w:rsidR="00C21B45">
              <w:rPr>
                <w:rFonts w:ascii="Times New Roman" w:hAnsi="Times New Roman" w:cs="Times New Roman"/>
                <w:sz w:val="24"/>
                <w:szCs w:val="24"/>
              </w:rPr>
              <w:t xml:space="preserve">ezzel </w:t>
            </w:r>
            <w:r w:rsidRPr="002C75FF">
              <w:rPr>
                <w:rFonts w:ascii="Times New Roman" w:hAnsi="Times New Roman" w:cs="Times New Roman"/>
                <w:sz w:val="24"/>
                <w:szCs w:val="24"/>
              </w:rPr>
              <w:t xml:space="preserve">tehát valóban a gazdaság motorja. Az a tény, hogy az ágazat globális alapon működik, lehetővé teszi az üzletmenet-folytonosságot, ami szinte zökkenőmentes. A munkavállalók körében a 2023. október 7-én kitört </w:t>
            </w:r>
            <w:r w:rsidR="00A740B1">
              <w:rPr>
                <w:rFonts w:ascii="Times New Roman" w:hAnsi="Times New Roman" w:cs="Times New Roman"/>
                <w:sz w:val="24"/>
                <w:szCs w:val="24"/>
              </w:rPr>
              <w:t xml:space="preserve">Hamász-Izrael </w:t>
            </w:r>
            <w:r w:rsidRPr="002C75FF">
              <w:rPr>
                <w:rFonts w:ascii="Times New Roman" w:hAnsi="Times New Roman" w:cs="Times New Roman"/>
                <w:sz w:val="24"/>
                <w:szCs w:val="24"/>
              </w:rPr>
              <w:t xml:space="preserve">háború következtében azonnal megmutatkozott a szolidaritás, </w:t>
            </w:r>
            <w:r w:rsidR="008838E0">
              <w:rPr>
                <w:rFonts w:ascii="Times New Roman" w:hAnsi="Times New Roman" w:cs="Times New Roman"/>
                <w:sz w:val="24"/>
                <w:szCs w:val="24"/>
              </w:rPr>
              <w:t>közel 20</w:t>
            </w:r>
            <w:r w:rsidRPr="002C75FF">
              <w:rPr>
                <w:rFonts w:ascii="Times New Roman" w:hAnsi="Times New Roman" w:cs="Times New Roman"/>
                <w:sz w:val="24"/>
                <w:szCs w:val="24"/>
              </w:rPr>
              <w:t>%-uk felvette a katonai szolgálatot, a különböző partnerek, a befektetők és az ügyfelek részéről is szolidaritás mutatkozott. Mindazonáltal, tekintettel arra, hogy a</w:t>
            </w:r>
            <w:r w:rsidR="00A740B1">
              <w:rPr>
                <w:rFonts w:ascii="Times New Roman" w:hAnsi="Times New Roman" w:cs="Times New Roman"/>
                <w:sz w:val="24"/>
                <w:szCs w:val="24"/>
              </w:rPr>
              <w:t xml:space="preserve"> jelenlegi háborús helyzet világméretű feszültséget generál</w:t>
            </w:r>
            <w:r w:rsidRPr="002C75FF">
              <w:rPr>
                <w:rFonts w:ascii="Times New Roman" w:hAnsi="Times New Roman" w:cs="Times New Roman"/>
                <w:sz w:val="24"/>
                <w:szCs w:val="24"/>
              </w:rPr>
              <w:t xml:space="preserve">, az alternatív technológia fejlesztésére irányuló hajlandóság jelentősen csökkent. </w:t>
            </w:r>
          </w:p>
          <w:p w:rsidR="00A740B1" w:rsidRDefault="00A740B1" w:rsidP="002C75FF">
            <w:pPr>
              <w:jc w:val="both"/>
              <w:rPr>
                <w:rFonts w:ascii="Times New Roman" w:hAnsi="Times New Roman" w:cs="Times New Roman"/>
                <w:sz w:val="24"/>
                <w:szCs w:val="24"/>
              </w:rPr>
            </w:pPr>
          </w:p>
          <w:p w:rsidR="002C75FF" w:rsidRDefault="002C75FF" w:rsidP="002C75FF">
            <w:pPr>
              <w:jc w:val="both"/>
              <w:rPr>
                <w:rFonts w:ascii="Times New Roman" w:hAnsi="Times New Roman" w:cs="Times New Roman"/>
                <w:sz w:val="24"/>
                <w:szCs w:val="24"/>
              </w:rPr>
            </w:pPr>
          </w:p>
          <w:p w:rsidR="002C75FF" w:rsidRDefault="002C75FF" w:rsidP="002C75FF">
            <w:pPr>
              <w:jc w:val="both"/>
              <w:rPr>
                <w:rFonts w:ascii="Times New Roman" w:hAnsi="Times New Roman" w:cs="Times New Roman"/>
                <w:sz w:val="24"/>
                <w:szCs w:val="24"/>
              </w:rPr>
            </w:pPr>
            <w:r w:rsidRPr="00A740B1">
              <w:rPr>
                <w:rFonts w:ascii="Times New Roman" w:hAnsi="Times New Roman" w:cs="Times New Roman"/>
                <w:b/>
                <w:sz w:val="24"/>
                <w:szCs w:val="24"/>
              </w:rPr>
              <w:t>Intézményrendszer.</w:t>
            </w:r>
            <w:r>
              <w:rPr>
                <w:rFonts w:ascii="Times New Roman" w:hAnsi="Times New Roman" w:cs="Times New Roman"/>
                <w:sz w:val="24"/>
                <w:szCs w:val="24"/>
              </w:rPr>
              <w:t xml:space="preserve"> </w:t>
            </w:r>
            <w:r w:rsidRPr="002C75FF">
              <w:rPr>
                <w:rFonts w:ascii="Times New Roman" w:hAnsi="Times New Roman" w:cs="Times New Roman"/>
                <w:sz w:val="24"/>
                <w:szCs w:val="24"/>
              </w:rPr>
              <w:t>A</w:t>
            </w:r>
            <w:r>
              <w:rPr>
                <w:rFonts w:ascii="Times New Roman" w:hAnsi="Times New Roman" w:cs="Times New Roman"/>
                <w:sz w:val="24"/>
                <w:szCs w:val="24"/>
              </w:rPr>
              <w:t xml:space="preserve">z izraeli </w:t>
            </w:r>
            <w:r w:rsidRPr="002C75FF">
              <w:rPr>
                <w:rFonts w:ascii="Times New Roman" w:hAnsi="Times New Roman" w:cs="Times New Roman"/>
                <w:sz w:val="24"/>
                <w:szCs w:val="24"/>
              </w:rPr>
              <w:t>KFI rendszer</w:t>
            </w:r>
            <w:r>
              <w:rPr>
                <w:rFonts w:ascii="Times New Roman" w:hAnsi="Times New Roman" w:cs="Times New Roman"/>
                <w:sz w:val="24"/>
                <w:szCs w:val="24"/>
              </w:rPr>
              <w:t xml:space="preserve"> </w:t>
            </w:r>
            <w:r w:rsidRPr="002C75FF">
              <w:rPr>
                <w:rFonts w:ascii="Times New Roman" w:hAnsi="Times New Roman" w:cs="Times New Roman"/>
                <w:sz w:val="24"/>
                <w:szCs w:val="24"/>
              </w:rPr>
              <w:t>meglehetősen összetett, azonban elmondható, hogy a</w:t>
            </w:r>
            <w:r>
              <w:rPr>
                <w:rFonts w:ascii="Times New Roman" w:hAnsi="Times New Roman" w:cs="Times New Roman"/>
                <w:sz w:val="24"/>
                <w:szCs w:val="24"/>
              </w:rPr>
              <w:t xml:space="preserve"> </w:t>
            </w:r>
            <w:r w:rsidRPr="002C75FF">
              <w:rPr>
                <w:rFonts w:ascii="Times New Roman" w:hAnsi="Times New Roman" w:cs="Times New Roman"/>
                <w:sz w:val="24"/>
                <w:szCs w:val="24"/>
              </w:rPr>
              <w:t>kutatásfinanszírozást célzó mechanizmusok és</w:t>
            </w:r>
            <w:r>
              <w:rPr>
                <w:rFonts w:ascii="Times New Roman" w:hAnsi="Times New Roman" w:cs="Times New Roman"/>
                <w:sz w:val="24"/>
                <w:szCs w:val="24"/>
              </w:rPr>
              <w:t xml:space="preserve"> </w:t>
            </w:r>
            <w:r w:rsidRPr="002C75FF">
              <w:rPr>
                <w:rFonts w:ascii="Times New Roman" w:hAnsi="Times New Roman" w:cs="Times New Roman"/>
                <w:sz w:val="24"/>
                <w:szCs w:val="24"/>
              </w:rPr>
              <w:t>intézmények közvetlenül, vagy közvetve kapcsolódnak a</w:t>
            </w:r>
            <w:r>
              <w:rPr>
                <w:rFonts w:ascii="Times New Roman" w:hAnsi="Times New Roman" w:cs="Times New Roman"/>
                <w:sz w:val="24"/>
                <w:szCs w:val="24"/>
              </w:rPr>
              <w:t>z izraeli</w:t>
            </w:r>
            <w:r w:rsidRPr="002C75FF">
              <w:rPr>
                <w:rFonts w:ascii="Times New Roman" w:hAnsi="Times New Roman" w:cs="Times New Roman"/>
                <w:sz w:val="24"/>
                <w:szCs w:val="24"/>
              </w:rPr>
              <w:t xml:space="preserve"> kormány különböző szerveihez. Meghatározó az</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állami felsőoktatási intézményekben zajló KFI</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tevékenység, az egyetemek nagy részében saját</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ügynökségek és alapok működnek a kutatás és az</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innovációs fejlesztések támogatása érdekében. Az egyes</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szintek (szövetségi-tagállami, akadémiai) önállósága</w:t>
            </w:r>
            <w:r w:rsidR="00E909F8">
              <w:rPr>
                <w:rFonts w:ascii="Times New Roman" w:hAnsi="Times New Roman" w:cs="Times New Roman"/>
                <w:sz w:val="24"/>
                <w:szCs w:val="24"/>
              </w:rPr>
              <w:t xml:space="preserve"> </w:t>
            </w:r>
            <w:r w:rsidRPr="002C75FF">
              <w:rPr>
                <w:rFonts w:ascii="Times New Roman" w:hAnsi="Times New Roman" w:cs="Times New Roman"/>
                <w:sz w:val="24"/>
                <w:szCs w:val="24"/>
              </w:rPr>
              <w:t>miatt a bi- és multilaterális kapcsolatok szerteágazóak.</w:t>
            </w:r>
            <w:r w:rsidR="008838E0">
              <w:rPr>
                <w:rFonts w:ascii="Times New Roman" w:hAnsi="Times New Roman" w:cs="Times New Roman"/>
                <w:sz w:val="24"/>
                <w:szCs w:val="24"/>
              </w:rPr>
              <w:t xml:space="preserve"> </w:t>
            </w:r>
            <w:r w:rsidR="00E909F8" w:rsidRPr="00E909F8">
              <w:rPr>
                <w:rFonts w:ascii="Times New Roman" w:hAnsi="Times New Roman" w:cs="Times New Roman"/>
                <w:sz w:val="24"/>
                <w:szCs w:val="24"/>
              </w:rPr>
              <w:t>A kutatás-fejlesztés és az innováció területe a</w:t>
            </w:r>
            <w:r w:rsidR="00E909F8">
              <w:rPr>
                <w:rFonts w:ascii="Times New Roman" w:hAnsi="Times New Roman" w:cs="Times New Roman"/>
                <w:sz w:val="24"/>
                <w:szCs w:val="24"/>
              </w:rPr>
              <w:t xml:space="preserve">z </w:t>
            </w:r>
            <w:r w:rsidR="00E909F8" w:rsidRPr="00E909F8">
              <w:rPr>
                <w:rFonts w:ascii="Times New Roman" w:hAnsi="Times New Roman" w:cs="Times New Roman"/>
                <w:sz w:val="24"/>
                <w:szCs w:val="24"/>
              </w:rPr>
              <w:t>Innovációs Tudományos</w:t>
            </w:r>
            <w:r w:rsidR="00E909F8">
              <w:rPr>
                <w:rFonts w:ascii="Times New Roman" w:hAnsi="Times New Roman" w:cs="Times New Roman"/>
                <w:sz w:val="24"/>
                <w:szCs w:val="24"/>
              </w:rPr>
              <w:t xml:space="preserve"> </w:t>
            </w:r>
            <w:r w:rsidR="00E909F8" w:rsidRPr="00E909F8">
              <w:rPr>
                <w:rFonts w:ascii="Times New Roman" w:hAnsi="Times New Roman" w:cs="Times New Roman"/>
                <w:sz w:val="24"/>
                <w:szCs w:val="24"/>
              </w:rPr>
              <w:t>és Technológiai Minisztérium</w:t>
            </w:r>
            <w:r w:rsidR="00E909F8">
              <w:rPr>
                <w:rFonts w:ascii="Times New Roman" w:hAnsi="Times New Roman" w:cs="Times New Roman"/>
                <w:sz w:val="24"/>
                <w:szCs w:val="24"/>
              </w:rPr>
              <w:t xml:space="preserve"> </w:t>
            </w:r>
            <w:r w:rsidR="00E909F8" w:rsidRPr="00E909F8">
              <w:rPr>
                <w:rFonts w:ascii="Times New Roman" w:hAnsi="Times New Roman" w:cs="Times New Roman"/>
                <w:sz w:val="24"/>
                <w:szCs w:val="24"/>
              </w:rPr>
              <w:t>irányítása alatt áll, de az egyes szaktárcák is foglalkoznak</w:t>
            </w:r>
            <w:r w:rsidR="00E909F8">
              <w:rPr>
                <w:rFonts w:ascii="Times New Roman" w:hAnsi="Times New Roman" w:cs="Times New Roman"/>
                <w:sz w:val="24"/>
                <w:szCs w:val="24"/>
              </w:rPr>
              <w:t xml:space="preserve"> a </w:t>
            </w:r>
            <w:r w:rsidR="00E909F8" w:rsidRPr="00E909F8">
              <w:rPr>
                <w:rFonts w:ascii="Times New Roman" w:hAnsi="Times New Roman" w:cs="Times New Roman"/>
                <w:sz w:val="24"/>
                <w:szCs w:val="24"/>
              </w:rPr>
              <w:t>területükhöz kapcsolódó KFI feladatokkal.</w:t>
            </w:r>
            <w:r w:rsidR="008838E0">
              <w:rPr>
                <w:rFonts w:ascii="Times New Roman" w:hAnsi="Times New Roman" w:cs="Times New Roman"/>
                <w:sz w:val="24"/>
                <w:szCs w:val="24"/>
              </w:rPr>
              <w:t xml:space="preserve"> </w:t>
            </w:r>
            <w:r w:rsidRPr="002C75FF">
              <w:rPr>
                <w:rFonts w:ascii="Times New Roman" w:hAnsi="Times New Roman" w:cs="Times New Roman"/>
                <w:sz w:val="24"/>
                <w:szCs w:val="24"/>
              </w:rPr>
              <w:t>Az Izraeli Innovációs Hatóság egy kormányzati ügynökség, amely felelős mind az innovációs ökoszisztémába történő közvetlen befektetésekért, mind a szakpolitikák kidolgozásáért. Évente mintegy félmilliárd USD-t fektet be közvetlenül az innovációs ökoszisztémába, startupokba</w:t>
            </w:r>
            <w:r w:rsidR="0069167E">
              <w:rPr>
                <w:rFonts w:ascii="Times New Roman" w:hAnsi="Times New Roman" w:cs="Times New Roman"/>
                <w:sz w:val="24"/>
                <w:szCs w:val="24"/>
              </w:rPr>
              <w:t xml:space="preserve">, </w:t>
            </w:r>
            <w:r w:rsidRPr="002C75FF">
              <w:rPr>
                <w:rFonts w:ascii="Times New Roman" w:hAnsi="Times New Roman" w:cs="Times New Roman"/>
                <w:sz w:val="24"/>
                <w:szCs w:val="24"/>
              </w:rPr>
              <w:t>innovációba,</w:t>
            </w:r>
            <w:r w:rsidR="0069167E">
              <w:rPr>
                <w:rFonts w:ascii="Times New Roman" w:hAnsi="Times New Roman" w:cs="Times New Roman"/>
                <w:sz w:val="24"/>
                <w:szCs w:val="24"/>
              </w:rPr>
              <w:t xml:space="preserve"> és</w:t>
            </w:r>
            <w:r w:rsidRPr="002C75FF">
              <w:rPr>
                <w:rFonts w:ascii="Times New Roman" w:hAnsi="Times New Roman" w:cs="Times New Roman"/>
                <w:sz w:val="24"/>
                <w:szCs w:val="24"/>
              </w:rPr>
              <w:t xml:space="preserve"> a következő feltörekvő technológiák infrastruktúrájának kiépítésébe.</w:t>
            </w:r>
            <w:r w:rsidR="00811ED5">
              <w:rPr>
                <w:rFonts w:ascii="Times New Roman" w:hAnsi="Times New Roman" w:cs="Times New Roman"/>
                <w:sz w:val="24"/>
                <w:szCs w:val="24"/>
              </w:rPr>
              <w:t xml:space="preserve"> </w:t>
            </w:r>
            <w:r w:rsidRPr="002C75FF">
              <w:rPr>
                <w:rFonts w:ascii="Times New Roman" w:hAnsi="Times New Roman" w:cs="Times New Roman"/>
                <w:sz w:val="24"/>
                <w:szCs w:val="24"/>
              </w:rPr>
              <w:t>Izrael a GDP mintegy 6,1%-át fordítja K+F-re, amely messze a legmagasabb szám a világon, az izraeli munkaerő mintegy 12%-a dolgozik a technológiai szektorban, amely szintén példátlan és az izraeli export közel 48,3%-át és a GDP 18%-át állítja elő (ez az adat az USA-ban 8-9%, az EU-ban 5-6%).</w:t>
            </w:r>
            <w:r w:rsidR="00811ED5">
              <w:rPr>
                <w:rFonts w:ascii="Times New Roman" w:hAnsi="Times New Roman" w:cs="Times New Roman"/>
                <w:sz w:val="24"/>
                <w:szCs w:val="24"/>
              </w:rPr>
              <w:t xml:space="preserve"> </w:t>
            </w:r>
            <w:r w:rsidRPr="002C75FF">
              <w:rPr>
                <w:rFonts w:ascii="Times New Roman" w:hAnsi="Times New Roman" w:cs="Times New Roman"/>
                <w:sz w:val="24"/>
                <w:szCs w:val="24"/>
              </w:rPr>
              <w:t xml:space="preserve">Izrael ezzel a hasonló méretű országok és nagyvárosi területek tekintetében a harmadik helyen áll a maga közel 9000 high-tech vállalatával. (Az első a Szilícium-völgy, a második a New York-i régió.) Kiemelte továbbá, hogy jelenleg 400 multinacionális vállalat működik itt a helyi ökoszisztémában, amely szintén mutatja a régió kiemelt szerepét a high-tech rendszerben. Nyilvánvaló, hogy a háborús időszak számos kihívást teremtett, az egyik ilyen a korai fázisban (early-stage) lévő vállalatok, amelyek a forrásbevonási forduló közepén voltak. Az Izraeli Innovációs Hatóság 100 millió USD összegű áthidaló alapot (Bridging Fund) hozott létre az izraeli startupok kifutási idejének meghosszabbítására. Ezek az alapok olyan korai fázisban lévő vállalkozásokhoz kerülnek, amelyek rövid kifutási idővel rendelkeznek (kevesebb mint 6 hónap), technológiai és üzleti szempontból diszruptívak vagy termékfejlesztési vagy korai értékesítési fázisban vannak. </w:t>
            </w: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Default="00410460" w:rsidP="002C75FF">
            <w:pPr>
              <w:jc w:val="both"/>
              <w:rPr>
                <w:rFonts w:ascii="Times New Roman" w:hAnsi="Times New Roman" w:cs="Times New Roman"/>
                <w:sz w:val="24"/>
                <w:szCs w:val="24"/>
              </w:rPr>
            </w:pPr>
          </w:p>
          <w:p w:rsidR="00410460" w:rsidRPr="001F3E0E" w:rsidRDefault="00410460" w:rsidP="002C75FF">
            <w:pPr>
              <w:jc w:val="both"/>
              <w:rPr>
                <w:rFonts w:ascii="Times New Roman" w:hAnsi="Times New Roman" w:cs="Times New Roman"/>
                <w:sz w:val="24"/>
                <w:szCs w:val="24"/>
              </w:rPr>
            </w:pPr>
          </w:p>
        </w:tc>
      </w:tr>
      <w:tr w:rsidR="00886308" w:rsidRPr="001F3E0E"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lastRenderedPageBreak/>
              <w:t> </w:t>
            </w:r>
          </w:p>
        </w:tc>
      </w:tr>
      <w:tr w:rsidR="00886308" w:rsidRPr="001F3E0E" w:rsidTr="008B2C4E">
        <w:trPr>
          <w:trHeight w:hRule="exact" w:val="349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 xml:space="preserve">Bilaterális KFI kapcsolataink </w:t>
            </w:r>
          </w:p>
          <w:p w:rsidR="00886308" w:rsidRPr="001F3E0E" w:rsidRDefault="00886308" w:rsidP="00D25CAD">
            <w:pPr>
              <w:rPr>
                <w:rFonts w:ascii="Times New Roman" w:hAnsi="Times New Roman" w:cs="Times New Roman"/>
                <w:b/>
                <w:bCs/>
                <w:sz w:val="24"/>
                <w:szCs w:val="24"/>
              </w:rPr>
            </w:pP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rsidR="00410460" w:rsidRDefault="00E909F8" w:rsidP="00A740B1">
            <w:pPr>
              <w:jc w:val="both"/>
              <w:rPr>
                <w:rFonts w:ascii="Times New Roman" w:hAnsi="Times New Roman" w:cs="Times New Roman"/>
                <w:sz w:val="24"/>
                <w:szCs w:val="24"/>
              </w:rPr>
            </w:pPr>
            <w:r w:rsidRPr="00A740B1">
              <w:rPr>
                <w:rFonts w:ascii="Times New Roman" w:hAnsi="Times New Roman" w:cs="Times New Roman"/>
                <w:b/>
                <w:sz w:val="24"/>
                <w:szCs w:val="24"/>
              </w:rPr>
              <w:t>TéT kapcsolatok.</w:t>
            </w:r>
            <w:r>
              <w:rPr>
                <w:rFonts w:ascii="Times New Roman" w:hAnsi="Times New Roman" w:cs="Times New Roman"/>
                <w:sz w:val="24"/>
                <w:szCs w:val="24"/>
              </w:rPr>
              <w:t xml:space="preserve"> </w:t>
            </w:r>
            <w:r w:rsidRPr="00E909F8">
              <w:rPr>
                <w:rFonts w:ascii="Times New Roman" w:hAnsi="Times New Roman" w:cs="Times New Roman"/>
                <w:sz w:val="24"/>
                <w:szCs w:val="24"/>
              </w:rPr>
              <w:t xml:space="preserve">Magyarország 1991-ben írta alá a </w:t>
            </w:r>
            <w:r w:rsidR="00811ED5">
              <w:rPr>
                <w:rFonts w:ascii="Times New Roman" w:hAnsi="Times New Roman" w:cs="Times New Roman"/>
                <w:sz w:val="24"/>
                <w:szCs w:val="24"/>
              </w:rPr>
              <w:t>„</w:t>
            </w:r>
            <w:r w:rsidRPr="00811ED5">
              <w:rPr>
                <w:rFonts w:ascii="Times New Roman" w:hAnsi="Times New Roman" w:cs="Times New Roman"/>
                <w:i/>
                <w:sz w:val="24"/>
                <w:szCs w:val="24"/>
              </w:rPr>
              <w:t>Megállapodás a Magyar Köztársaság Kormánya és Izrael Állam Kormánya között a tudományos és műszaki együttműködésről</w:t>
            </w:r>
            <w:r w:rsidR="00811ED5">
              <w:rPr>
                <w:rFonts w:ascii="Times New Roman" w:hAnsi="Times New Roman" w:cs="Times New Roman"/>
                <w:i/>
                <w:sz w:val="24"/>
                <w:szCs w:val="24"/>
              </w:rPr>
              <w:t xml:space="preserve">” </w:t>
            </w:r>
            <w:r w:rsidR="00811ED5" w:rsidRPr="00811ED5">
              <w:rPr>
                <w:rFonts w:ascii="Times New Roman" w:hAnsi="Times New Roman" w:cs="Times New Roman"/>
                <w:sz w:val="24"/>
                <w:szCs w:val="24"/>
              </w:rPr>
              <w:t>elnevezésű</w:t>
            </w:r>
            <w:r w:rsidR="00811ED5" w:rsidRPr="00811ED5">
              <w:t xml:space="preserve"> </w:t>
            </w:r>
            <w:r w:rsidR="00811ED5" w:rsidRPr="00811ED5">
              <w:rPr>
                <w:rFonts w:ascii="Times New Roman" w:hAnsi="Times New Roman" w:cs="Times New Roman"/>
                <w:sz w:val="24"/>
                <w:szCs w:val="24"/>
              </w:rPr>
              <w:t>kétoldalú kormányközi TéT együttműködési egyezményt Izraellel.</w:t>
            </w:r>
          </w:p>
          <w:p w:rsidR="00410460" w:rsidRDefault="00410460" w:rsidP="00410460">
            <w:pPr>
              <w:rPr>
                <w:rFonts w:ascii="Times New Roman" w:hAnsi="Times New Roman" w:cs="Times New Roman"/>
                <w:sz w:val="24"/>
                <w:szCs w:val="24"/>
              </w:rPr>
            </w:pPr>
          </w:p>
          <w:p w:rsidR="008B2C4E" w:rsidRDefault="008B2C4E" w:rsidP="008B2C4E">
            <w:pPr>
              <w:jc w:val="both"/>
              <w:rPr>
                <w:rFonts w:ascii="Times New Roman" w:hAnsi="Times New Roman" w:cs="Times New Roman"/>
                <w:sz w:val="24"/>
                <w:szCs w:val="24"/>
              </w:rPr>
            </w:pPr>
            <w:r w:rsidRPr="008B2C4E">
              <w:rPr>
                <w:rFonts w:ascii="Times New Roman" w:hAnsi="Times New Roman" w:cs="Times New Roman"/>
                <w:sz w:val="24"/>
                <w:szCs w:val="24"/>
              </w:rPr>
              <w:t xml:space="preserve">A 2024. január 19-én </w:t>
            </w:r>
            <w:r>
              <w:rPr>
                <w:rFonts w:ascii="Times New Roman" w:hAnsi="Times New Roman" w:cs="Times New Roman"/>
                <w:sz w:val="24"/>
                <w:szCs w:val="24"/>
              </w:rPr>
              <w:t xml:space="preserve">online </w:t>
            </w:r>
            <w:r w:rsidRPr="008B2C4E">
              <w:rPr>
                <w:rFonts w:ascii="Times New Roman" w:hAnsi="Times New Roman" w:cs="Times New Roman"/>
                <w:sz w:val="24"/>
                <w:szCs w:val="24"/>
              </w:rPr>
              <w:t xml:space="preserve">megrendezésre került </w:t>
            </w:r>
            <w:r w:rsidRPr="008B2C4E">
              <w:rPr>
                <w:rFonts w:ascii="Times New Roman" w:hAnsi="Times New Roman" w:cs="Times New Roman"/>
                <w:b/>
                <w:sz w:val="24"/>
                <w:szCs w:val="24"/>
              </w:rPr>
              <w:t>Magyar-Izraeli tudományos és technológiai munkacsoport 2. ülésén</w:t>
            </w:r>
            <w:r w:rsidRPr="008B2C4E">
              <w:rPr>
                <w:rFonts w:ascii="Times New Roman" w:hAnsi="Times New Roman" w:cs="Times New Roman"/>
                <w:sz w:val="24"/>
                <w:szCs w:val="24"/>
              </w:rPr>
              <w:t xml:space="preserve"> megállapodottak szerinti </w:t>
            </w:r>
            <w:r w:rsidRPr="008B2C4E">
              <w:rPr>
                <w:rFonts w:ascii="Times New Roman" w:hAnsi="Times New Roman" w:cs="Times New Roman"/>
                <w:b/>
                <w:sz w:val="24"/>
                <w:szCs w:val="24"/>
              </w:rPr>
              <w:t>bilaterális kutatásfejlesztési együttműködési pályázat szövegezése folyamatban</w:t>
            </w:r>
            <w:r>
              <w:rPr>
                <w:rFonts w:ascii="Times New Roman" w:hAnsi="Times New Roman" w:cs="Times New Roman"/>
                <w:b/>
                <w:sz w:val="24"/>
                <w:szCs w:val="24"/>
              </w:rPr>
              <w:t xml:space="preserve"> </w:t>
            </w:r>
            <w:r w:rsidRPr="008B2C4E">
              <w:rPr>
                <w:rFonts w:ascii="Times New Roman" w:hAnsi="Times New Roman" w:cs="Times New Roman"/>
                <w:b/>
                <w:sz w:val="24"/>
                <w:szCs w:val="24"/>
              </w:rPr>
              <w:t>van</w:t>
            </w:r>
            <w:r w:rsidRPr="008B2C4E">
              <w:rPr>
                <w:rFonts w:ascii="Times New Roman" w:hAnsi="Times New Roman" w:cs="Times New Roman"/>
                <w:sz w:val="24"/>
                <w:szCs w:val="24"/>
              </w:rPr>
              <w:t>. A magyar fél javaslatai elfogadásra kerültek, egyetlen kiegészítésként a pályázási határidő időpontját javasolják július 31. dátummal meghatározni, hogy nagyjából 2 hónap álljon rendelkezésre a kutatóknak a jelentkezésre.</w:t>
            </w:r>
            <w:r>
              <w:rPr>
                <w:rFonts w:ascii="Times New Roman" w:hAnsi="Times New Roman" w:cs="Times New Roman"/>
                <w:sz w:val="24"/>
                <w:szCs w:val="24"/>
              </w:rPr>
              <w:t xml:space="preserve"> </w:t>
            </w:r>
            <w:r w:rsidRPr="008B2C4E">
              <w:rPr>
                <w:rFonts w:ascii="Times New Roman" w:hAnsi="Times New Roman" w:cs="Times New Roman"/>
                <w:sz w:val="24"/>
                <w:szCs w:val="24"/>
              </w:rPr>
              <w:t>Ami</w:t>
            </w:r>
            <w:r>
              <w:rPr>
                <w:rFonts w:ascii="Times New Roman" w:hAnsi="Times New Roman" w:cs="Times New Roman"/>
                <w:sz w:val="24"/>
                <w:szCs w:val="24"/>
              </w:rPr>
              <w:t xml:space="preserve"> </w:t>
            </w:r>
            <w:r w:rsidRPr="008B2C4E">
              <w:rPr>
                <w:rFonts w:ascii="Times New Roman" w:hAnsi="Times New Roman" w:cs="Times New Roman"/>
                <w:sz w:val="24"/>
                <w:szCs w:val="24"/>
              </w:rPr>
              <w:t>a finanszírozást és az ütemezést illeti 1</w:t>
            </w:r>
            <w:r>
              <w:rPr>
                <w:rFonts w:ascii="Times New Roman" w:hAnsi="Times New Roman" w:cs="Times New Roman"/>
                <w:sz w:val="24"/>
                <w:szCs w:val="24"/>
              </w:rPr>
              <w:t xml:space="preserve"> </w:t>
            </w:r>
            <w:r w:rsidRPr="008B2C4E">
              <w:rPr>
                <w:rFonts w:ascii="Times New Roman" w:hAnsi="Times New Roman" w:cs="Times New Roman"/>
                <w:sz w:val="24"/>
                <w:szCs w:val="24"/>
              </w:rPr>
              <w:t>millió EUR finanszírozást vállalnak a felek a jelen felhívás keretében, 3 éves időszakra (2025-2027).</w:t>
            </w:r>
            <w:r>
              <w:rPr>
                <w:rFonts w:ascii="Times New Roman" w:hAnsi="Times New Roman" w:cs="Times New Roman"/>
                <w:sz w:val="24"/>
                <w:szCs w:val="24"/>
              </w:rPr>
              <w:t xml:space="preserve"> </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86308" w:rsidRPr="001F3E0E" w:rsidRDefault="00886308" w:rsidP="00410460">
            <w:pPr>
              <w:rPr>
                <w:rFonts w:ascii="Times New Roman" w:hAnsi="Times New Roman" w:cs="Times New Roman"/>
                <w:sz w:val="24"/>
                <w:szCs w:val="24"/>
              </w:rPr>
            </w:pPr>
          </w:p>
        </w:tc>
      </w:tr>
      <w:tr w:rsidR="00886308" w:rsidRPr="001F3E0E"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8F0206">
        <w:trPr>
          <w:trHeight w:hRule="exact" w:val="70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E9406C">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bCs/>
                <w:sz w:val="24"/>
                <w:szCs w:val="24"/>
              </w:rPr>
              <w:lastRenderedPageBreak/>
              <w:t>Szerződéses kapcsolatok helyzete,</w:t>
            </w:r>
            <w:r w:rsidRPr="001F3E0E">
              <w:rPr>
                <w:rFonts w:ascii="Times New Roman" w:hAnsi="Times New Roman" w:cs="Times New Roman"/>
                <w:b/>
                <w:bCs/>
                <w:sz w:val="24"/>
                <w:szCs w:val="24"/>
              </w:rPr>
              <w:br/>
              <w:t xml:space="preserve">megállapodások, egyezmények hatályossága, meghosszabbítása, új egyezmények megkötése a jövőben </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350192" w:rsidRPr="00350192" w:rsidRDefault="00350192" w:rsidP="00350192">
            <w:pPr>
              <w:pStyle w:val="Listaszerbekezds"/>
              <w:numPr>
                <w:ilvl w:val="0"/>
                <w:numId w:val="6"/>
              </w:numPr>
              <w:tabs>
                <w:tab w:val="left" w:pos="0"/>
              </w:tabs>
              <w:spacing w:line="276" w:lineRule="auto"/>
              <w:jc w:val="both"/>
              <w:rPr>
                <w:rFonts w:ascii="Times New Roman" w:hAnsi="Times New Roman" w:cs="Times New Roman"/>
                <w:sz w:val="24"/>
                <w:szCs w:val="24"/>
              </w:rPr>
            </w:pPr>
            <w:r w:rsidRPr="00350192">
              <w:rPr>
                <w:rFonts w:ascii="Times New Roman" w:hAnsi="Times New Roman" w:cs="Times New Roman"/>
                <w:b/>
                <w:bCs/>
                <w:sz w:val="24"/>
                <w:szCs w:val="24"/>
              </w:rPr>
              <w:t xml:space="preserve">Megállapodás </w:t>
            </w:r>
            <w:r w:rsidRPr="00350192">
              <w:rPr>
                <w:rFonts w:ascii="Times New Roman" w:hAnsi="Times New Roman" w:cs="Times New Roman"/>
                <w:bCs/>
                <w:sz w:val="24"/>
                <w:szCs w:val="24"/>
              </w:rPr>
              <w:t>a Magyar Köztársaság Kormánya és Izrael Állam Kormánya között</w:t>
            </w:r>
            <w:r w:rsidRPr="00350192">
              <w:rPr>
                <w:rFonts w:ascii="Times New Roman" w:hAnsi="Times New Roman" w:cs="Times New Roman"/>
                <w:b/>
                <w:bCs/>
                <w:sz w:val="24"/>
                <w:szCs w:val="24"/>
              </w:rPr>
              <w:t xml:space="preserve"> a tudományos és műszaki együttműködésről</w:t>
            </w:r>
            <w:r w:rsidRPr="00350192">
              <w:rPr>
                <w:rFonts w:ascii="Times New Roman" w:hAnsi="Times New Roman" w:cs="Times New Roman"/>
                <w:sz w:val="24"/>
                <w:szCs w:val="24"/>
              </w:rPr>
              <w:t xml:space="preserve"> (Jeruzsálem, 1991.05.14.) </w:t>
            </w:r>
            <w:r w:rsidRPr="008F0206">
              <w:rPr>
                <w:rFonts w:ascii="Times New Roman" w:hAnsi="Times New Roman" w:cs="Times New Roman"/>
                <w:sz w:val="24"/>
                <w:szCs w:val="24"/>
                <w:u w:val="single"/>
                <w:lang w:eastAsia="hu-HU"/>
              </w:rPr>
              <w:t xml:space="preserve">Státusz: </w:t>
            </w:r>
            <w:r w:rsidRPr="00350192">
              <w:rPr>
                <w:rFonts w:ascii="Times New Roman" w:hAnsi="Times New Roman" w:cs="Times New Roman"/>
                <w:sz w:val="24"/>
                <w:szCs w:val="24"/>
                <w:lang w:eastAsia="hu-HU"/>
              </w:rPr>
              <w:t>hatályos</w:t>
            </w:r>
          </w:p>
          <w:p w:rsidR="00350192" w:rsidRPr="00350192" w:rsidRDefault="00350192" w:rsidP="00350192">
            <w:pPr>
              <w:pStyle w:val="Listaszerbekezds"/>
              <w:numPr>
                <w:ilvl w:val="0"/>
                <w:numId w:val="6"/>
              </w:numPr>
              <w:tabs>
                <w:tab w:val="left" w:pos="0"/>
              </w:tabs>
              <w:spacing w:line="276" w:lineRule="auto"/>
              <w:jc w:val="both"/>
              <w:rPr>
                <w:rFonts w:ascii="Times New Roman" w:hAnsi="Times New Roman" w:cs="Times New Roman"/>
                <w:sz w:val="24"/>
                <w:szCs w:val="24"/>
              </w:rPr>
            </w:pPr>
            <w:r w:rsidRPr="00350192">
              <w:rPr>
                <w:rFonts w:ascii="Times New Roman" w:hAnsi="Times New Roman" w:cs="Times New Roman"/>
                <w:b/>
                <w:bCs/>
                <w:sz w:val="24"/>
                <w:szCs w:val="24"/>
              </w:rPr>
              <w:t xml:space="preserve">Megállapodás </w:t>
            </w:r>
            <w:r w:rsidRPr="00350192">
              <w:rPr>
                <w:rFonts w:ascii="Times New Roman" w:hAnsi="Times New Roman" w:cs="Times New Roman"/>
                <w:bCs/>
                <w:sz w:val="24"/>
                <w:szCs w:val="24"/>
              </w:rPr>
              <w:t>a Magyar Köztársaság Kormánya és Izrael Állam Kormánya között</w:t>
            </w:r>
            <w:r w:rsidRPr="00350192">
              <w:rPr>
                <w:rFonts w:ascii="Times New Roman" w:hAnsi="Times New Roman" w:cs="Times New Roman"/>
                <w:b/>
                <w:bCs/>
                <w:sz w:val="24"/>
                <w:szCs w:val="24"/>
              </w:rPr>
              <w:t xml:space="preserve"> a műszaki együttműködésről</w:t>
            </w:r>
            <w:r w:rsidRPr="00350192">
              <w:rPr>
                <w:rFonts w:ascii="Times New Roman" w:hAnsi="Times New Roman" w:cs="Times New Roman"/>
                <w:sz w:val="24"/>
                <w:szCs w:val="24"/>
              </w:rPr>
              <w:t xml:space="preserve"> (Jeruzsálem, 1997.01.06.) 120/1997. (VII.17.) Korm. rendelet. </w:t>
            </w:r>
            <w:r w:rsidRPr="008F0206">
              <w:rPr>
                <w:rFonts w:ascii="Times New Roman" w:hAnsi="Times New Roman" w:cs="Times New Roman"/>
                <w:sz w:val="24"/>
                <w:szCs w:val="24"/>
                <w:u w:val="single"/>
                <w:lang w:eastAsia="hu-HU"/>
              </w:rPr>
              <w:t>Státusz:</w:t>
            </w:r>
            <w:r w:rsidRPr="00350192">
              <w:rPr>
                <w:rFonts w:ascii="Times New Roman" w:hAnsi="Times New Roman" w:cs="Times New Roman"/>
                <w:sz w:val="24"/>
                <w:szCs w:val="24"/>
                <w:lang w:eastAsia="hu-HU"/>
              </w:rPr>
              <w:t xml:space="preserve"> hatályos</w:t>
            </w:r>
          </w:p>
          <w:p w:rsidR="00350192" w:rsidRPr="00350192" w:rsidRDefault="00553A54" w:rsidP="00350192">
            <w:pPr>
              <w:pStyle w:val="Listaszerbekezds"/>
              <w:numPr>
                <w:ilvl w:val="0"/>
                <w:numId w:val="6"/>
              </w:numPr>
              <w:tabs>
                <w:tab w:val="left" w:pos="0"/>
              </w:tabs>
              <w:spacing w:line="276" w:lineRule="auto"/>
              <w:jc w:val="both"/>
              <w:rPr>
                <w:rFonts w:ascii="Times New Roman" w:hAnsi="Times New Roman" w:cs="Times New Roman"/>
                <w:sz w:val="24"/>
                <w:szCs w:val="24"/>
              </w:rPr>
            </w:pPr>
            <w:r w:rsidRPr="00553A54">
              <w:rPr>
                <w:rFonts w:ascii="Times New Roman" w:hAnsi="Times New Roman" w:cs="Times New Roman"/>
                <w:b/>
                <w:bCs/>
                <w:sz w:val="24"/>
                <w:szCs w:val="24"/>
              </w:rPr>
              <w:t>Szándéknyilatkozat Tudományos Együttműködési Programról</w:t>
            </w:r>
            <w:r w:rsidRPr="00553A54">
              <w:rPr>
                <w:rFonts w:ascii="Times New Roman" w:hAnsi="Times New Roman" w:cs="Times New Roman"/>
                <w:bCs/>
                <w:sz w:val="24"/>
                <w:szCs w:val="24"/>
              </w:rPr>
              <w:t xml:space="preserve"> Izrael Állam Tudományos és Technológiai Minisztériuma és Magyarország Innovációs és Technológiai Minisztériuma között</w:t>
            </w:r>
            <w:r w:rsidRPr="00553A54">
              <w:rPr>
                <w:rFonts w:ascii="Times New Roman" w:hAnsi="Times New Roman" w:cs="Times New Roman"/>
                <w:b/>
                <w:bCs/>
                <w:sz w:val="24"/>
                <w:szCs w:val="24"/>
              </w:rPr>
              <w:t xml:space="preserve"> </w:t>
            </w:r>
            <w:r w:rsidR="00350192" w:rsidRPr="00350192">
              <w:rPr>
                <w:rFonts w:ascii="Times New Roman" w:hAnsi="Times New Roman" w:cs="Times New Roman"/>
                <w:sz w:val="24"/>
                <w:szCs w:val="24"/>
              </w:rPr>
              <w:t xml:space="preserve">(Tel-Aviv, 2021.11.09.) </w:t>
            </w:r>
            <w:r w:rsidR="00350192" w:rsidRPr="008F0206">
              <w:rPr>
                <w:rFonts w:ascii="Times New Roman" w:hAnsi="Times New Roman" w:cs="Times New Roman"/>
                <w:sz w:val="24"/>
                <w:szCs w:val="24"/>
                <w:u w:val="single"/>
                <w:lang w:eastAsia="hu-HU"/>
              </w:rPr>
              <w:t>Státusz:</w:t>
            </w:r>
            <w:r w:rsidR="00350192" w:rsidRPr="00350192">
              <w:rPr>
                <w:rFonts w:ascii="Times New Roman" w:hAnsi="Times New Roman" w:cs="Times New Roman"/>
                <w:sz w:val="24"/>
                <w:szCs w:val="24"/>
                <w:lang w:eastAsia="hu-HU"/>
              </w:rPr>
              <w:t xml:space="preserve"> hatályos</w:t>
            </w:r>
          </w:p>
          <w:p w:rsidR="008F0206" w:rsidRDefault="00350192" w:rsidP="000934BB">
            <w:pPr>
              <w:pStyle w:val="Listaszerbekezds"/>
              <w:numPr>
                <w:ilvl w:val="0"/>
                <w:numId w:val="6"/>
              </w:numPr>
              <w:tabs>
                <w:tab w:val="left" w:pos="0"/>
              </w:tabs>
              <w:spacing w:line="276" w:lineRule="auto"/>
              <w:jc w:val="both"/>
              <w:rPr>
                <w:rFonts w:ascii="Times New Roman" w:hAnsi="Times New Roman" w:cs="Times New Roman"/>
                <w:sz w:val="24"/>
                <w:szCs w:val="24"/>
              </w:rPr>
            </w:pPr>
            <w:r w:rsidRPr="00350192">
              <w:rPr>
                <w:rFonts w:ascii="Times New Roman" w:hAnsi="Times New Roman" w:cs="Times New Roman"/>
                <w:b/>
                <w:bCs/>
                <w:sz w:val="24"/>
                <w:szCs w:val="24"/>
              </w:rPr>
              <w:t xml:space="preserve">Oktatási Csereprogram </w:t>
            </w:r>
            <w:r w:rsidRPr="00350192">
              <w:rPr>
                <w:rFonts w:ascii="Times New Roman" w:hAnsi="Times New Roman" w:cs="Times New Roman"/>
                <w:bCs/>
                <w:sz w:val="24"/>
                <w:szCs w:val="24"/>
              </w:rPr>
              <w:t>a Magyarország Kormánya és Izrael Állam Kormánya közötti Kulturális, Oktatási és Tudományos Megállapodás keretében a 2021-2024-es évekre</w:t>
            </w:r>
            <w:r w:rsidRPr="00350192">
              <w:rPr>
                <w:rFonts w:ascii="Times New Roman" w:hAnsi="Times New Roman" w:cs="Times New Roman"/>
                <w:sz w:val="24"/>
                <w:szCs w:val="24"/>
              </w:rPr>
              <w:t xml:space="preserve"> (Tel-Aviv, 2021.11.09) </w:t>
            </w:r>
            <w:r w:rsidRPr="008F0206">
              <w:rPr>
                <w:rFonts w:ascii="Times New Roman" w:hAnsi="Times New Roman" w:cs="Times New Roman"/>
                <w:sz w:val="24"/>
                <w:szCs w:val="24"/>
                <w:u w:val="single"/>
                <w:lang w:eastAsia="hu-HU"/>
              </w:rPr>
              <w:t>Státusz:</w:t>
            </w:r>
            <w:r w:rsidRPr="00350192">
              <w:rPr>
                <w:rFonts w:ascii="Times New Roman" w:hAnsi="Times New Roman" w:cs="Times New Roman"/>
                <w:sz w:val="24"/>
                <w:szCs w:val="24"/>
                <w:lang w:eastAsia="hu-HU"/>
              </w:rPr>
              <w:t xml:space="preserve"> hatályos</w:t>
            </w:r>
          </w:p>
          <w:p w:rsidR="008B2C4E" w:rsidRDefault="008B2C4E" w:rsidP="008B2C4E">
            <w:pPr>
              <w:pStyle w:val="Listaszerbekezds"/>
              <w:tabs>
                <w:tab w:val="left" w:pos="0"/>
              </w:tabs>
              <w:spacing w:line="276" w:lineRule="auto"/>
              <w:jc w:val="both"/>
              <w:rPr>
                <w:rFonts w:ascii="Times New Roman" w:hAnsi="Times New Roman" w:cs="Times New Roman"/>
                <w:sz w:val="24"/>
                <w:szCs w:val="24"/>
              </w:rPr>
            </w:pPr>
          </w:p>
          <w:p w:rsidR="008B2C4E" w:rsidRPr="008B2C4E" w:rsidRDefault="008B2C4E" w:rsidP="008B2C4E">
            <w:pPr>
              <w:tabs>
                <w:tab w:val="left" w:pos="0"/>
              </w:tabs>
              <w:spacing w:line="276" w:lineRule="auto"/>
              <w:jc w:val="both"/>
              <w:rPr>
                <w:rFonts w:ascii="Times New Roman" w:hAnsi="Times New Roman" w:cs="Times New Roman"/>
                <w:sz w:val="24"/>
                <w:szCs w:val="24"/>
                <w:u w:val="single"/>
              </w:rPr>
            </w:pPr>
            <w:r w:rsidRPr="008B2C4E">
              <w:rPr>
                <w:rFonts w:ascii="Times New Roman" w:hAnsi="Times New Roman" w:cs="Times New Roman"/>
                <w:sz w:val="24"/>
                <w:szCs w:val="24"/>
                <w:u w:val="single"/>
              </w:rPr>
              <w:t>Egyeztetés alatt álló megállapodások</w:t>
            </w:r>
          </w:p>
          <w:p w:rsidR="00410460" w:rsidRPr="00D565A5" w:rsidRDefault="00D565A5" w:rsidP="00D565A5">
            <w:pPr>
              <w:pStyle w:val="Listaszerbekezds"/>
              <w:numPr>
                <w:ilvl w:val="0"/>
                <w:numId w:val="7"/>
              </w:numPr>
              <w:tabs>
                <w:tab w:val="left" w:pos="0"/>
              </w:tabs>
              <w:spacing w:line="276" w:lineRule="auto"/>
              <w:jc w:val="both"/>
              <w:rPr>
                <w:rFonts w:ascii="Times New Roman" w:hAnsi="Times New Roman" w:cs="Times New Roman"/>
                <w:sz w:val="24"/>
                <w:szCs w:val="24"/>
              </w:rPr>
            </w:pPr>
            <w:r w:rsidRPr="00D565A5">
              <w:rPr>
                <w:rFonts w:ascii="Times New Roman" w:hAnsi="Times New Roman" w:cs="Times New Roman"/>
                <w:sz w:val="24"/>
                <w:szCs w:val="24"/>
              </w:rPr>
              <w:t>Egyetértési Keretmegállapodás (Framework Agreement) Magyarország Kormánya és Izrael Állam</w:t>
            </w:r>
            <w:r>
              <w:rPr>
                <w:rFonts w:ascii="Times New Roman" w:hAnsi="Times New Roman" w:cs="Times New Roman"/>
                <w:sz w:val="24"/>
                <w:szCs w:val="24"/>
              </w:rPr>
              <w:t xml:space="preserve"> </w:t>
            </w:r>
            <w:r w:rsidRPr="00D565A5">
              <w:rPr>
                <w:rFonts w:ascii="Times New Roman" w:hAnsi="Times New Roman" w:cs="Times New Roman"/>
                <w:sz w:val="24"/>
                <w:szCs w:val="24"/>
              </w:rPr>
              <w:t xml:space="preserve">Kormánya között </w:t>
            </w:r>
            <w:r w:rsidRPr="00D565A5">
              <w:rPr>
                <w:rFonts w:ascii="Times New Roman" w:hAnsi="Times New Roman" w:cs="Times New Roman"/>
                <w:b/>
                <w:sz w:val="24"/>
                <w:szCs w:val="24"/>
              </w:rPr>
              <w:t>a békés célú űrtevékenységre vonatkozóan</w:t>
            </w:r>
            <w:r w:rsidRPr="00D565A5">
              <w:rPr>
                <w:rFonts w:ascii="Times New Roman" w:hAnsi="Times New Roman" w:cs="Times New Roman"/>
                <w:sz w:val="24"/>
                <w:szCs w:val="24"/>
              </w:rPr>
              <w:t xml:space="preserve"> </w:t>
            </w:r>
            <w:r w:rsidR="008F0206" w:rsidRPr="00D565A5">
              <w:rPr>
                <w:rFonts w:ascii="Times New Roman" w:hAnsi="Times New Roman" w:cs="Times New Roman"/>
                <w:sz w:val="24"/>
                <w:szCs w:val="24"/>
                <w:u w:val="single"/>
              </w:rPr>
              <w:t>Státusz:</w:t>
            </w:r>
            <w:r w:rsidR="008F0206" w:rsidRPr="00D565A5">
              <w:rPr>
                <w:rFonts w:ascii="Times New Roman" w:hAnsi="Times New Roman" w:cs="Times New Roman"/>
                <w:sz w:val="24"/>
                <w:szCs w:val="24"/>
              </w:rPr>
              <w:t xml:space="preserve"> Gila Gamliel innovációs, tudományos és technológiai miniszter és Dr. Sztáray Péter András biztonságpolitikáért felelős államtitkár 2024. április 25-i egyeztetésük alkalmával felvetették az együttműködés elmélyítését és egy Egyetértési Keretmegállapodás kidolgozását és aláírását a két ország között a békés célú űrtevékenységre vonatkozóan. A fentiek értelmében a</w:t>
            </w:r>
            <w:r w:rsidR="0069167E">
              <w:rPr>
                <w:rFonts w:ascii="Times New Roman" w:hAnsi="Times New Roman" w:cs="Times New Roman"/>
                <w:sz w:val="24"/>
                <w:szCs w:val="24"/>
              </w:rPr>
              <w:t xml:space="preserve">z izraeli </w:t>
            </w:r>
            <w:r w:rsidR="008F0206" w:rsidRPr="00D565A5">
              <w:rPr>
                <w:rFonts w:ascii="Times New Roman" w:hAnsi="Times New Roman" w:cs="Times New Roman"/>
                <w:sz w:val="24"/>
                <w:szCs w:val="24"/>
              </w:rPr>
              <w:t xml:space="preserve">fél által </w:t>
            </w:r>
            <w:r w:rsidR="0069167E">
              <w:rPr>
                <w:rFonts w:ascii="Times New Roman" w:hAnsi="Times New Roman" w:cs="Times New Roman"/>
                <w:sz w:val="24"/>
                <w:szCs w:val="24"/>
              </w:rPr>
              <w:t xml:space="preserve">véleményezett magyar </w:t>
            </w:r>
            <w:r w:rsidR="008F0206" w:rsidRPr="00D565A5">
              <w:rPr>
                <w:rFonts w:ascii="Times New Roman" w:hAnsi="Times New Roman" w:cs="Times New Roman"/>
                <w:sz w:val="24"/>
                <w:szCs w:val="24"/>
              </w:rPr>
              <w:t xml:space="preserve">szöveg-tervezet véleményezés alatt </w:t>
            </w:r>
            <w:r w:rsidR="008B2C4E" w:rsidRPr="00D565A5">
              <w:rPr>
                <w:rFonts w:ascii="Times New Roman" w:hAnsi="Times New Roman" w:cs="Times New Roman"/>
                <w:sz w:val="24"/>
                <w:szCs w:val="24"/>
              </w:rPr>
              <w:t>áll</w:t>
            </w:r>
            <w:r w:rsidR="008F0206" w:rsidRPr="00D565A5">
              <w:rPr>
                <w:rFonts w:ascii="Times New Roman" w:hAnsi="Times New Roman" w:cs="Times New Roman"/>
                <w:sz w:val="24"/>
                <w:szCs w:val="24"/>
              </w:rPr>
              <w:t xml:space="preserve">. </w:t>
            </w:r>
          </w:p>
          <w:p w:rsidR="00410460" w:rsidRPr="008B2C4E" w:rsidRDefault="008F0206" w:rsidP="008B2C4E">
            <w:pPr>
              <w:pStyle w:val="Listaszerbekezds"/>
              <w:numPr>
                <w:ilvl w:val="0"/>
                <w:numId w:val="7"/>
              </w:numPr>
              <w:spacing w:line="276" w:lineRule="auto"/>
              <w:jc w:val="both"/>
              <w:rPr>
                <w:rFonts w:ascii="Times New Roman" w:hAnsi="Times New Roman" w:cs="Times New Roman"/>
                <w:sz w:val="24"/>
                <w:szCs w:val="24"/>
              </w:rPr>
            </w:pPr>
            <w:r w:rsidRPr="008B2C4E">
              <w:rPr>
                <w:rFonts w:ascii="Times New Roman" w:hAnsi="Times New Roman" w:cs="Times New Roman"/>
                <w:sz w:val="24"/>
                <w:szCs w:val="24"/>
              </w:rPr>
              <w:t xml:space="preserve">Egyetértési Megállapodás </w:t>
            </w:r>
            <w:r w:rsidRPr="008B2C4E">
              <w:rPr>
                <w:rFonts w:ascii="Times New Roman" w:hAnsi="Times New Roman" w:cs="Times New Roman"/>
                <w:b/>
                <w:sz w:val="24"/>
                <w:szCs w:val="24"/>
              </w:rPr>
              <w:t>a villamosenergia-szabályozás területén</w:t>
            </w:r>
            <w:r w:rsidRPr="008B2C4E">
              <w:rPr>
                <w:rFonts w:ascii="Times New Roman" w:hAnsi="Times New Roman" w:cs="Times New Roman"/>
                <w:sz w:val="24"/>
                <w:szCs w:val="24"/>
              </w:rPr>
              <w:t xml:space="preserve"> a </w:t>
            </w:r>
            <w:r w:rsidR="008B2C4E" w:rsidRPr="008B2C4E">
              <w:rPr>
                <w:rFonts w:ascii="Times New Roman" w:hAnsi="Times New Roman" w:cs="Times New Roman"/>
                <w:sz w:val="24"/>
                <w:szCs w:val="24"/>
              </w:rPr>
              <w:t>M</w:t>
            </w:r>
            <w:r w:rsidRPr="008B2C4E">
              <w:rPr>
                <w:rFonts w:ascii="Times New Roman" w:hAnsi="Times New Roman" w:cs="Times New Roman"/>
                <w:sz w:val="24"/>
                <w:szCs w:val="24"/>
              </w:rPr>
              <w:t xml:space="preserve">agyar </w:t>
            </w:r>
            <w:r w:rsidR="008B2C4E" w:rsidRPr="008B2C4E">
              <w:rPr>
                <w:rFonts w:ascii="Times New Roman" w:hAnsi="Times New Roman" w:cs="Times New Roman"/>
                <w:sz w:val="24"/>
                <w:szCs w:val="24"/>
              </w:rPr>
              <w:t>E</w:t>
            </w:r>
            <w:r w:rsidRPr="008B2C4E">
              <w:rPr>
                <w:rFonts w:ascii="Times New Roman" w:hAnsi="Times New Roman" w:cs="Times New Roman"/>
                <w:sz w:val="24"/>
                <w:szCs w:val="24"/>
              </w:rPr>
              <w:t>nerg</w:t>
            </w:r>
            <w:r w:rsidR="008B2C4E" w:rsidRPr="008B2C4E">
              <w:rPr>
                <w:rFonts w:ascii="Times New Roman" w:hAnsi="Times New Roman" w:cs="Times New Roman"/>
                <w:sz w:val="24"/>
                <w:szCs w:val="24"/>
              </w:rPr>
              <w:t>etikai</w:t>
            </w:r>
            <w:r w:rsidRPr="008B2C4E">
              <w:rPr>
                <w:rFonts w:ascii="Times New Roman" w:hAnsi="Times New Roman" w:cs="Times New Roman"/>
                <w:sz w:val="24"/>
                <w:szCs w:val="24"/>
              </w:rPr>
              <w:t xml:space="preserve"> és </w:t>
            </w:r>
            <w:r w:rsidR="008B2C4E" w:rsidRPr="008B2C4E">
              <w:rPr>
                <w:rFonts w:ascii="Times New Roman" w:hAnsi="Times New Roman" w:cs="Times New Roman"/>
                <w:sz w:val="24"/>
                <w:szCs w:val="24"/>
              </w:rPr>
              <w:t>K</w:t>
            </w:r>
            <w:r w:rsidRPr="008B2C4E">
              <w:rPr>
                <w:rFonts w:ascii="Times New Roman" w:hAnsi="Times New Roman" w:cs="Times New Roman"/>
                <w:sz w:val="24"/>
                <w:szCs w:val="24"/>
              </w:rPr>
              <w:t xml:space="preserve">özmű-szabályozási </w:t>
            </w:r>
            <w:r w:rsidR="008B2C4E" w:rsidRPr="008B2C4E">
              <w:rPr>
                <w:rFonts w:ascii="Times New Roman" w:hAnsi="Times New Roman" w:cs="Times New Roman"/>
                <w:sz w:val="24"/>
                <w:szCs w:val="24"/>
              </w:rPr>
              <w:t>Hivatal</w:t>
            </w:r>
            <w:r w:rsidRPr="008B2C4E">
              <w:rPr>
                <w:rFonts w:ascii="Times New Roman" w:hAnsi="Times New Roman" w:cs="Times New Roman"/>
                <w:sz w:val="24"/>
                <w:szCs w:val="24"/>
              </w:rPr>
              <w:t xml:space="preserve"> </w:t>
            </w:r>
            <w:r w:rsidR="008B2C4E" w:rsidRPr="008B2C4E">
              <w:rPr>
                <w:rFonts w:ascii="Times New Roman" w:hAnsi="Times New Roman" w:cs="Times New Roman"/>
                <w:sz w:val="24"/>
                <w:szCs w:val="24"/>
              </w:rPr>
              <w:t xml:space="preserve">(MEKH) </w:t>
            </w:r>
            <w:r w:rsidRPr="008B2C4E">
              <w:rPr>
                <w:rFonts w:ascii="Times New Roman" w:hAnsi="Times New Roman" w:cs="Times New Roman"/>
                <w:sz w:val="24"/>
                <w:szCs w:val="24"/>
              </w:rPr>
              <w:t>és az izraeli villamosenergia</w:t>
            </w:r>
            <w:r w:rsidR="008B2C4E" w:rsidRPr="008B2C4E">
              <w:rPr>
                <w:rFonts w:ascii="Times New Roman" w:hAnsi="Times New Roman" w:cs="Times New Roman"/>
                <w:sz w:val="24"/>
                <w:szCs w:val="24"/>
              </w:rPr>
              <w:t xml:space="preserve"> </w:t>
            </w:r>
            <w:r w:rsidRPr="008B2C4E">
              <w:rPr>
                <w:rFonts w:ascii="Times New Roman" w:hAnsi="Times New Roman" w:cs="Times New Roman"/>
                <w:sz w:val="24"/>
                <w:szCs w:val="24"/>
              </w:rPr>
              <w:t>hatóság (</w:t>
            </w:r>
            <w:r w:rsidR="008B2C4E" w:rsidRPr="008B2C4E">
              <w:rPr>
                <w:rFonts w:ascii="Times New Roman" w:hAnsi="Times New Roman" w:cs="Times New Roman"/>
                <w:sz w:val="24"/>
                <w:szCs w:val="24"/>
              </w:rPr>
              <w:t>Electricity Authority</w:t>
            </w:r>
            <w:r w:rsidRPr="008B2C4E">
              <w:rPr>
                <w:rFonts w:ascii="Times New Roman" w:hAnsi="Times New Roman" w:cs="Times New Roman"/>
                <w:sz w:val="24"/>
                <w:szCs w:val="24"/>
              </w:rPr>
              <w:t>) között</w:t>
            </w:r>
            <w:r w:rsidR="008B2C4E" w:rsidRPr="008B2C4E">
              <w:rPr>
                <w:rFonts w:ascii="Times New Roman" w:hAnsi="Times New Roman" w:cs="Times New Roman"/>
                <w:sz w:val="24"/>
                <w:szCs w:val="24"/>
              </w:rPr>
              <w:t xml:space="preserve"> </w:t>
            </w:r>
            <w:r w:rsidR="008B2C4E" w:rsidRPr="008F0206">
              <w:rPr>
                <w:rFonts w:ascii="Times New Roman" w:hAnsi="Times New Roman" w:cs="Times New Roman"/>
                <w:sz w:val="24"/>
                <w:szCs w:val="24"/>
                <w:u w:val="single"/>
              </w:rPr>
              <w:t>Státusz</w:t>
            </w:r>
            <w:r w:rsidR="008B2C4E">
              <w:rPr>
                <w:rFonts w:ascii="Times New Roman" w:hAnsi="Times New Roman" w:cs="Times New Roman"/>
                <w:sz w:val="24"/>
                <w:szCs w:val="24"/>
                <w:u w:val="single"/>
              </w:rPr>
              <w:t>:</w:t>
            </w:r>
            <w:r w:rsidR="008B2C4E" w:rsidRPr="008B2C4E">
              <w:rPr>
                <w:rFonts w:ascii="Times New Roman" w:hAnsi="Times New Roman" w:cs="Times New Roman"/>
                <w:sz w:val="24"/>
                <w:szCs w:val="24"/>
              </w:rPr>
              <w:t xml:space="preserve"> A magyar fél által előkészített szöveg-tervezet </w:t>
            </w:r>
            <w:r w:rsidR="008B2C4E">
              <w:rPr>
                <w:rFonts w:ascii="Times New Roman" w:hAnsi="Times New Roman" w:cs="Times New Roman"/>
                <w:sz w:val="24"/>
                <w:szCs w:val="24"/>
              </w:rPr>
              <w:t xml:space="preserve">az izraeli villamosenergia hatóságot felügyelő Energiaügyi Minisztériumnál véleményezés alatt áll. </w:t>
            </w:r>
          </w:p>
          <w:p w:rsidR="00410460" w:rsidRPr="00350192" w:rsidRDefault="00410460" w:rsidP="00350192">
            <w:pPr>
              <w:spacing w:line="276" w:lineRule="auto"/>
              <w:rPr>
                <w:rFonts w:ascii="Times New Roman" w:hAnsi="Times New Roman" w:cs="Times New Roman"/>
                <w:sz w:val="24"/>
                <w:szCs w:val="24"/>
              </w:rPr>
            </w:pPr>
          </w:p>
          <w:p w:rsidR="00410460" w:rsidRPr="00350192" w:rsidRDefault="00410460" w:rsidP="00350192">
            <w:pPr>
              <w:spacing w:line="276" w:lineRule="auto"/>
              <w:rPr>
                <w:rFonts w:ascii="Times New Roman" w:hAnsi="Times New Roman" w:cs="Times New Roman"/>
                <w:sz w:val="24"/>
                <w:szCs w:val="24"/>
              </w:rPr>
            </w:pPr>
          </w:p>
          <w:p w:rsidR="00410460" w:rsidRPr="00350192" w:rsidRDefault="00410460" w:rsidP="00350192">
            <w:pPr>
              <w:spacing w:line="276" w:lineRule="auto"/>
              <w:rPr>
                <w:rFonts w:ascii="Times New Roman" w:hAnsi="Times New Roman" w:cs="Times New Roman"/>
                <w:sz w:val="24"/>
                <w:szCs w:val="24"/>
              </w:rPr>
            </w:pPr>
          </w:p>
          <w:p w:rsidR="00410460" w:rsidRPr="00350192" w:rsidRDefault="00410460" w:rsidP="00350192">
            <w:pPr>
              <w:spacing w:line="276" w:lineRule="auto"/>
              <w:rPr>
                <w:rFonts w:ascii="Times New Roman" w:hAnsi="Times New Roman" w:cs="Times New Roman"/>
                <w:sz w:val="24"/>
                <w:szCs w:val="24"/>
              </w:rPr>
            </w:pPr>
          </w:p>
          <w:p w:rsidR="00886308" w:rsidRPr="00350192" w:rsidRDefault="00886308" w:rsidP="00350192">
            <w:pPr>
              <w:spacing w:line="276" w:lineRule="auto"/>
              <w:rPr>
                <w:rFonts w:ascii="Times New Roman" w:hAnsi="Times New Roman" w:cs="Times New Roman"/>
                <w:sz w:val="24"/>
                <w:szCs w:val="24"/>
              </w:rPr>
            </w:pPr>
          </w:p>
        </w:tc>
      </w:tr>
      <w:tr w:rsidR="00886308" w:rsidRPr="001F3E0E"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rPr>
                <w:rFonts w:ascii="Times New Roman" w:hAnsi="Times New Roman" w:cs="Times New Roman"/>
                <w:sz w:val="24"/>
                <w:szCs w:val="24"/>
              </w:rPr>
            </w:pPr>
          </w:p>
        </w:tc>
      </w:tr>
      <w:tr w:rsidR="00886308" w:rsidRPr="001F3E0E" w:rsidTr="00C54AA9">
        <w:trPr>
          <w:trHeight w:hRule="exact" w:val="213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shd w:val="clear" w:color="auto" w:fill="D9D9D9" w:themeFill="background1" w:themeFillShade="D9"/>
              <w:rPr>
                <w:rFonts w:ascii="Times New Roman" w:hAnsi="Times New Roman" w:cs="Times New Roman"/>
                <w:b/>
                <w:sz w:val="24"/>
                <w:szCs w:val="24"/>
              </w:rPr>
            </w:pPr>
            <w:r w:rsidRPr="001F3E0E">
              <w:rPr>
                <w:rFonts w:ascii="Times New Roman" w:hAnsi="Times New Roman" w:cs="Times New Roman"/>
                <w:b/>
                <w:sz w:val="24"/>
                <w:szCs w:val="24"/>
              </w:rPr>
              <w:t>Multilaterális együttműködés az adott relációban</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0E30C1" w:rsidRDefault="000E30C1" w:rsidP="00553A54">
            <w:pPr>
              <w:spacing w:line="276" w:lineRule="auto"/>
              <w:jc w:val="both"/>
              <w:rPr>
                <w:rFonts w:ascii="Times New Roman" w:hAnsi="Times New Roman" w:cs="Times New Roman"/>
                <w:sz w:val="24"/>
                <w:szCs w:val="24"/>
              </w:rPr>
            </w:pPr>
            <w:r w:rsidRPr="000E30C1">
              <w:rPr>
                <w:rFonts w:ascii="Times New Roman" w:hAnsi="Times New Roman" w:cs="Times New Roman"/>
                <w:sz w:val="24"/>
                <w:szCs w:val="24"/>
              </w:rPr>
              <w:t>V4-Izrael</w:t>
            </w:r>
            <w:r>
              <w:rPr>
                <w:rFonts w:ascii="Times New Roman" w:hAnsi="Times New Roman" w:cs="Times New Roman"/>
                <w:sz w:val="24"/>
                <w:szCs w:val="24"/>
              </w:rPr>
              <w:t>.</w:t>
            </w:r>
            <w:r w:rsidRPr="000E30C1">
              <w:rPr>
                <w:rFonts w:ascii="Times New Roman" w:hAnsi="Times New Roman" w:cs="Times New Roman"/>
                <w:sz w:val="24"/>
                <w:szCs w:val="24"/>
              </w:rPr>
              <w:t xml:space="preserve"> A legjelentősebb multilaterális együttműködések a visegrádi országok külképviseleteinek közös programjaiban </w:t>
            </w:r>
            <w:r>
              <w:rPr>
                <w:rFonts w:ascii="Times New Roman" w:hAnsi="Times New Roman" w:cs="Times New Roman"/>
                <w:sz w:val="24"/>
                <w:szCs w:val="24"/>
              </w:rPr>
              <w:t>tudott volna legjobban megnyilvánulni,</w:t>
            </w:r>
            <w:r w:rsidRPr="000E30C1">
              <w:rPr>
                <w:rFonts w:ascii="Times New Roman" w:hAnsi="Times New Roman" w:cs="Times New Roman"/>
                <w:sz w:val="24"/>
                <w:szCs w:val="24"/>
              </w:rPr>
              <w:t xml:space="preserve"> amelyeket a beszámolási időszakban a </w:t>
            </w:r>
            <w:r>
              <w:rPr>
                <w:rFonts w:ascii="Times New Roman" w:hAnsi="Times New Roman" w:cs="Times New Roman"/>
                <w:sz w:val="24"/>
                <w:szCs w:val="24"/>
              </w:rPr>
              <w:t>cseh</w:t>
            </w:r>
            <w:r w:rsidRPr="000E30C1">
              <w:rPr>
                <w:rFonts w:ascii="Times New Roman" w:hAnsi="Times New Roman" w:cs="Times New Roman"/>
                <w:sz w:val="24"/>
                <w:szCs w:val="24"/>
              </w:rPr>
              <w:t xml:space="preserve"> fél koordinált. A következő pályázat előkészítését a cseh elnökség meg</w:t>
            </w:r>
            <w:r>
              <w:rPr>
                <w:rFonts w:ascii="Times New Roman" w:hAnsi="Times New Roman" w:cs="Times New Roman"/>
                <w:sz w:val="24"/>
                <w:szCs w:val="24"/>
              </w:rPr>
              <w:t xml:space="preserve"> is </w:t>
            </w:r>
            <w:r w:rsidRPr="000E30C1">
              <w:rPr>
                <w:rFonts w:ascii="Times New Roman" w:hAnsi="Times New Roman" w:cs="Times New Roman"/>
                <w:sz w:val="24"/>
                <w:szCs w:val="24"/>
              </w:rPr>
              <w:t xml:space="preserve">kezdte, azonban a szövegezés véglegesítésére az Izraelben kialakult háborús helyzet miatt ez idáig nem került sor. </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r>
      <w:tr w:rsidR="00886308" w:rsidRPr="001F3E0E"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rsidTr="00B840A2">
        <w:trPr>
          <w:trHeight w:hRule="exact" w:val="28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sz w:val="24"/>
                <w:szCs w:val="24"/>
              </w:rPr>
              <w:lastRenderedPageBreak/>
              <w:t>Felsőoktatás helyzete, magyar diákok, oktatók a fogadó országban, a fogadó ország diákjai, oktatói Magyarországon</w:t>
            </w:r>
          </w:p>
          <w:p w:rsidR="00886308" w:rsidRPr="001F3E0E" w:rsidRDefault="00886308" w:rsidP="00D25CAD">
            <w:pPr>
              <w:pStyle w:val="Listaszerbekezds"/>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10460" w:rsidRPr="000E30C1" w:rsidRDefault="000E30C1" w:rsidP="00553A54">
            <w:pPr>
              <w:jc w:val="both"/>
              <w:rPr>
                <w:rFonts w:ascii="Times New Roman" w:hAnsi="Times New Roman" w:cs="Times New Roman"/>
                <w:sz w:val="24"/>
                <w:szCs w:val="24"/>
              </w:rPr>
            </w:pPr>
            <w:r w:rsidRPr="000E30C1">
              <w:rPr>
                <w:rFonts w:ascii="Times New Roman" w:hAnsi="Times New Roman" w:cs="Times New Roman"/>
                <w:sz w:val="24"/>
                <w:szCs w:val="24"/>
              </w:rPr>
              <w:t>Izraelben nem került meghirdetésre olyan ösztöndíjprogram, amely keretében jelentősebb magyar hallgatók érkezhettek volna az országba – ezek nélkül pedig a tandíjak és a megélhetési költségek fedezése a helyi, világviszonylatban is rendkívül magas árszínvonal mellett a legtöbb diák számára nem lehetséges.</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r>
      <w:tr w:rsidR="00886308" w:rsidRPr="001F3E0E" w:rsidTr="00C54AA9">
        <w:trPr>
          <w:trHeight w:val="415"/>
        </w:trPr>
        <w:tc>
          <w:tcPr>
            <w:tcW w:w="14737" w:type="dxa"/>
            <w:gridSpan w:val="5"/>
            <w:tcBorders>
              <w:top w:val="single" w:sz="4" w:space="0" w:color="auto"/>
              <w:left w:val="single" w:sz="4" w:space="0" w:color="auto"/>
              <w:bottom w:val="single" w:sz="4" w:space="0" w:color="auto"/>
              <w:right w:val="single" w:sz="4" w:space="0" w:color="auto"/>
            </w:tcBorders>
          </w:tcPr>
          <w:p w:rsidR="00886308" w:rsidRPr="001F3E0E" w:rsidRDefault="00886308" w:rsidP="00D25CAD">
            <w:pPr>
              <w:rPr>
                <w:rFonts w:ascii="Times New Roman" w:hAnsi="Times New Roman" w:cs="Times New Roman"/>
                <w:sz w:val="24"/>
                <w:szCs w:val="24"/>
              </w:rPr>
            </w:pPr>
          </w:p>
        </w:tc>
      </w:tr>
      <w:tr w:rsidR="00886308" w:rsidRPr="001F3E0E" w:rsidTr="001E0C46">
        <w:trPr>
          <w:trHeight w:hRule="exact" w:val="9508"/>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TéT szakdiplomata által szervezett programok a beszámoltatási időszakban: a tudománydiplomáciai prioritások figyelembe vétele, programok jellege, célközönség, utókövetés, feladatok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410460" w:rsidRDefault="00C54AA9" w:rsidP="00C54AA9">
            <w:pPr>
              <w:jc w:val="both"/>
              <w:rPr>
                <w:rFonts w:ascii="Times New Roman" w:hAnsi="Times New Roman" w:cs="Times New Roman"/>
                <w:sz w:val="24"/>
                <w:szCs w:val="24"/>
              </w:rPr>
            </w:pPr>
            <w:r w:rsidRPr="00C54AA9">
              <w:rPr>
                <w:rFonts w:ascii="Times New Roman" w:hAnsi="Times New Roman" w:cs="Times New Roman"/>
                <w:sz w:val="24"/>
                <w:szCs w:val="24"/>
              </w:rPr>
              <w:t>Magyar-Izraeli tudományos és technológiai munkacsoport 2. ülés</w:t>
            </w:r>
            <w:r>
              <w:rPr>
                <w:rFonts w:ascii="Times New Roman" w:hAnsi="Times New Roman" w:cs="Times New Roman"/>
                <w:sz w:val="24"/>
                <w:szCs w:val="24"/>
              </w:rPr>
              <w:t xml:space="preserve">e: </w:t>
            </w:r>
            <w:r w:rsidRPr="00C54AA9">
              <w:rPr>
                <w:rFonts w:ascii="Times New Roman" w:hAnsi="Times New Roman" w:cs="Times New Roman"/>
                <w:sz w:val="24"/>
                <w:szCs w:val="24"/>
              </w:rPr>
              <w:t xml:space="preserve">A 2024. január 19-én online megrendezésre került Magyar-Izraeli tudományos és technológiai munkacsoport 2. ülésén megállapodottak szerinti bilaterális kutatásfejlesztési együttműködési pályázat szövegezése </w:t>
            </w:r>
            <w:r>
              <w:rPr>
                <w:rFonts w:ascii="Times New Roman" w:hAnsi="Times New Roman" w:cs="Times New Roman"/>
                <w:sz w:val="24"/>
                <w:szCs w:val="24"/>
              </w:rPr>
              <w:t>előrehaladott állapotban van</w:t>
            </w:r>
            <w:r w:rsidRPr="00C54AA9">
              <w:rPr>
                <w:rFonts w:ascii="Times New Roman" w:hAnsi="Times New Roman" w:cs="Times New Roman"/>
                <w:sz w:val="24"/>
                <w:szCs w:val="24"/>
              </w:rPr>
              <w:t xml:space="preserve">. Ami a finanszírozást és az ütemezést illeti 1 millió EUR finanszírozást vállalnak a felek a jelen felhívás keretében, 3 éves időszakra (2025-2027). </w:t>
            </w:r>
            <w:r w:rsidRPr="00C54AA9">
              <w:rPr>
                <w:rFonts w:ascii="Times New Roman" w:hAnsi="Times New Roman" w:cs="Times New Roman"/>
                <w:sz w:val="24"/>
                <w:szCs w:val="24"/>
                <w:u w:val="single"/>
              </w:rPr>
              <w:t>Előzmény:</w:t>
            </w:r>
            <w:r>
              <w:rPr>
                <w:rFonts w:ascii="Times New Roman" w:hAnsi="Times New Roman" w:cs="Times New Roman"/>
                <w:sz w:val="24"/>
                <w:szCs w:val="24"/>
              </w:rPr>
              <w:t xml:space="preserve"> </w:t>
            </w:r>
            <w:r w:rsidRPr="00C54AA9">
              <w:rPr>
                <w:rFonts w:ascii="Times New Roman" w:hAnsi="Times New Roman" w:cs="Times New Roman"/>
                <w:sz w:val="24"/>
                <w:szCs w:val="24"/>
              </w:rPr>
              <w:t xml:space="preserve">Csák János, kultúráért és innovációért felelős miniszer 2023. szeptember 7-9. közötti, izraeli látogatása során az NKFIH, az MKH és az izraeli innovációs, tudományos és technológiai tárca vezető kutatójával (CSO) egyeztetésre került sor, amelyen az izraeli fél megerősítette nyitottságát a kétoldalú pályázati lehetőség megnyitásához szükséges előzetes egyeztetések lefolytatásához. </w:t>
            </w:r>
            <w:r w:rsidR="0069167E">
              <w:rPr>
                <w:rFonts w:ascii="Times New Roman" w:hAnsi="Times New Roman" w:cs="Times New Roman"/>
                <w:sz w:val="24"/>
                <w:szCs w:val="24"/>
              </w:rPr>
              <w:t xml:space="preserve">A </w:t>
            </w:r>
            <w:r w:rsidRPr="00C54AA9">
              <w:rPr>
                <w:rFonts w:ascii="Times New Roman" w:hAnsi="Times New Roman" w:cs="Times New Roman"/>
                <w:sz w:val="24"/>
                <w:szCs w:val="24"/>
              </w:rPr>
              <w:t>vegyesbizottsági ülés</w:t>
            </w:r>
            <w:r w:rsidR="0069167E">
              <w:rPr>
                <w:rFonts w:ascii="Times New Roman" w:hAnsi="Times New Roman" w:cs="Times New Roman"/>
                <w:sz w:val="24"/>
                <w:szCs w:val="24"/>
              </w:rPr>
              <w:t>t</w:t>
            </w:r>
            <w:r w:rsidRPr="00C54AA9">
              <w:rPr>
                <w:rFonts w:ascii="Times New Roman" w:hAnsi="Times New Roman" w:cs="Times New Roman"/>
                <w:sz w:val="24"/>
                <w:szCs w:val="24"/>
              </w:rPr>
              <w:t xml:space="preserve"> magyar részről az NKFIH elnök-helyettese Lengyel László, izraeli részről pedig Prof. Avi Domb, az izraeli innovációs tárca vezető kutatója elnökölt</w:t>
            </w:r>
            <w:r w:rsidR="0069167E">
              <w:rPr>
                <w:rFonts w:ascii="Times New Roman" w:hAnsi="Times New Roman" w:cs="Times New Roman"/>
                <w:sz w:val="24"/>
                <w:szCs w:val="24"/>
              </w:rPr>
              <w:t>e</w:t>
            </w:r>
            <w:r w:rsidRPr="00C54AA9">
              <w:rPr>
                <w:rFonts w:ascii="Times New Roman" w:hAnsi="Times New Roman" w:cs="Times New Roman"/>
                <w:sz w:val="24"/>
                <w:szCs w:val="24"/>
              </w:rPr>
              <w:t>.</w:t>
            </w:r>
          </w:p>
          <w:p w:rsidR="00410460" w:rsidRDefault="00410460" w:rsidP="00734E98">
            <w:pPr>
              <w:jc w:val="both"/>
              <w:rPr>
                <w:rFonts w:ascii="Times New Roman" w:hAnsi="Times New Roman" w:cs="Times New Roman"/>
                <w:sz w:val="24"/>
                <w:szCs w:val="24"/>
              </w:rPr>
            </w:pPr>
          </w:p>
          <w:p w:rsidR="00410460" w:rsidRDefault="00734E98" w:rsidP="00734E98">
            <w:pPr>
              <w:jc w:val="both"/>
              <w:rPr>
                <w:rFonts w:ascii="Times New Roman" w:hAnsi="Times New Roman" w:cs="Times New Roman"/>
                <w:sz w:val="24"/>
                <w:szCs w:val="24"/>
              </w:rPr>
            </w:pPr>
            <w:r>
              <w:rPr>
                <w:rFonts w:ascii="Times New Roman" w:hAnsi="Times New Roman" w:cs="Times New Roman"/>
                <w:sz w:val="24"/>
                <w:szCs w:val="24"/>
              </w:rPr>
              <w:t>Egyeztetés a Weizmann Intézetben</w:t>
            </w:r>
            <w:r w:rsidR="0069167E">
              <w:rPr>
                <w:rFonts w:ascii="Times New Roman" w:hAnsi="Times New Roman" w:cs="Times New Roman"/>
                <w:sz w:val="24"/>
                <w:szCs w:val="24"/>
              </w:rPr>
              <w:t xml:space="preserve"> </w:t>
            </w:r>
            <w:r w:rsidRPr="00734E98">
              <w:rPr>
                <w:rFonts w:ascii="Times New Roman" w:hAnsi="Times New Roman" w:cs="Times New Roman"/>
                <w:sz w:val="24"/>
                <w:szCs w:val="24"/>
              </w:rPr>
              <w:t>Prof. Rony Paz-zal, az Intézet Idegtudományi Tanszékének dékánjával, valamint Paz Barnett-tel, az Innovációs és Technológia Transzferért Felelős Elnöki Hivatal kabinetfőnökével</w:t>
            </w:r>
            <w:r w:rsidR="0069167E">
              <w:rPr>
                <w:rFonts w:ascii="Times New Roman" w:hAnsi="Times New Roman" w:cs="Times New Roman"/>
                <w:sz w:val="24"/>
                <w:szCs w:val="24"/>
              </w:rPr>
              <w:t>:</w:t>
            </w:r>
            <w:r>
              <w:rPr>
                <w:rFonts w:ascii="Times New Roman" w:hAnsi="Times New Roman" w:cs="Times New Roman"/>
                <w:sz w:val="24"/>
                <w:szCs w:val="24"/>
              </w:rPr>
              <w:t xml:space="preserve"> </w:t>
            </w:r>
            <w:r w:rsidRPr="00734E98">
              <w:rPr>
                <w:rFonts w:ascii="Times New Roman" w:hAnsi="Times New Roman" w:cs="Times New Roman"/>
                <w:sz w:val="24"/>
                <w:szCs w:val="24"/>
              </w:rPr>
              <w:t xml:space="preserve">Prof. Rony Paz dékán az egyeztetés során megerősítette, hogy a 2022 márciusában megrendezett kétoldalú idegtudományi workshop folyományaként kész 2024. október 27-29. között Budapestre látogatni a Kísérleti Orvostudományi Intézet KOKI-Weizmann Workshopra. 2022-ben a felek több olyan kapcsolódási pontot azonosítottak, amelyek alapjául szolgálhatnak a további magyar–izraeli együttműködésnek az idegtudományi alapkutatások terén. A Weizmann delegáció 10-11 tagjának kiválasztása folyamatban van. </w:t>
            </w:r>
          </w:p>
          <w:p w:rsidR="00734E98" w:rsidRDefault="00734E98" w:rsidP="00410460">
            <w:pPr>
              <w:rPr>
                <w:rFonts w:ascii="Times New Roman" w:hAnsi="Times New Roman" w:cs="Times New Roman"/>
                <w:sz w:val="24"/>
                <w:szCs w:val="24"/>
              </w:rPr>
            </w:pPr>
          </w:p>
          <w:p w:rsidR="00734E98" w:rsidRDefault="00734E98" w:rsidP="001E0C46">
            <w:pPr>
              <w:jc w:val="both"/>
              <w:rPr>
                <w:rFonts w:ascii="Times New Roman" w:hAnsi="Times New Roman" w:cs="Times New Roman"/>
                <w:sz w:val="24"/>
                <w:szCs w:val="24"/>
              </w:rPr>
            </w:pPr>
            <w:r>
              <w:rPr>
                <w:rFonts w:ascii="Times New Roman" w:hAnsi="Times New Roman" w:cs="Times New Roman"/>
                <w:sz w:val="24"/>
                <w:szCs w:val="24"/>
              </w:rPr>
              <w:t>Egyeztetés a Technion Műszaki Egyetemen</w:t>
            </w:r>
            <w:r w:rsidR="0069167E">
              <w:rPr>
                <w:rFonts w:ascii="Times New Roman" w:hAnsi="Times New Roman" w:cs="Times New Roman"/>
                <w:sz w:val="24"/>
                <w:szCs w:val="24"/>
              </w:rPr>
              <w:t xml:space="preserve"> </w:t>
            </w:r>
            <w:r w:rsidR="001E0C46" w:rsidRPr="001E0C46">
              <w:rPr>
                <w:rFonts w:ascii="Times New Roman" w:hAnsi="Times New Roman" w:cs="Times New Roman"/>
                <w:sz w:val="24"/>
                <w:szCs w:val="24"/>
              </w:rPr>
              <w:t>Prof. Wayne D. Kaplan nemzetközi kapcsolatokért felelős elnök-helyettessel, valamint Emma Afterman-nal, az egyetem nemzetközi irodájának igazgatójával.</w:t>
            </w:r>
            <w:r w:rsidR="001E0C46">
              <w:rPr>
                <w:rFonts w:ascii="Times New Roman" w:hAnsi="Times New Roman" w:cs="Times New Roman"/>
                <w:sz w:val="24"/>
                <w:szCs w:val="24"/>
              </w:rPr>
              <w:t xml:space="preserve"> </w:t>
            </w:r>
            <w:r w:rsidR="001E0C46" w:rsidRPr="001E0C46">
              <w:rPr>
                <w:rFonts w:ascii="Times New Roman" w:hAnsi="Times New Roman" w:cs="Times New Roman"/>
                <w:sz w:val="24"/>
                <w:szCs w:val="24"/>
              </w:rPr>
              <w:t>Az egyetem nemzetközi irodájának igazgatója kifejezte nyitottságát magyarországi (felsőoktatási) intézményekkel való</w:t>
            </w:r>
            <w:r w:rsidR="00797E51">
              <w:rPr>
                <w:rFonts w:ascii="Times New Roman" w:hAnsi="Times New Roman" w:cs="Times New Roman"/>
                <w:sz w:val="24"/>
                <w:szCs w:val="24"/>
              </w:rPr>
              <w:t xml:space="preserve"> </w:t>
            </w:r>
            <w:r w:rsidR="001E0C46" w:rsidRPr="001E0C46">
              <w:rPr>
                <w:rFonts w:ascii="Times New Roman" w:hAnsi="Times New Roman" w:cs="Times New Roman"/>
                <w:sz w:val="24"/>
                <w:szCs w:val="24"/>
              </w:rPr>
              <w:t xml:space="preserve"> ̶ </w:t>
            </w:r>
            <w:r w:rsidR="00797E51">
              <w:rPr>
                <w:rFonts w:ascii="Times New Roman" w:hAnsi="Times New Roman" w:cs="Times New Roman"/>
                <w:sz w:val="24"/>
                <w:szCs w:val="24"/>
              </w:rPr>
              <w:t xml:space="preserve"> </w:t>
            </w:r>
            <w:r w:rsidR="001E0C46" w:rsidRPr="001E0C46">
              <w:rPr>
                <w:rFonts w:ascii="Times New Roman" w:hAnsi="Times New Roman" w:cs="Times New Roman"/>
                <w:sz w:val="24"/>
                <w:szCs w:val="24"/>
              </w:rPr>
              <w:t>kezdő lépésként</w:t>
            </w:r>
            <w:r w:rsidR="00797E51">
              <w:rPr>
                <w:rFonts w:ascii="Times New Roman" w:hAnsi="Times New Roman" w:cs="Times New Roman"/>
                <w:sz w:val="24"/>
                <w:szCs w:val="24"/>
              </w:rPr>
              <w:t xml:space="preserve"> </w:t>
            </w:r>
            <w:r w:rsidR="001E0C46" w:rsidRPr="001E0C46">
              <w:rPr>
                <w:rFonts w:ascii="Times New Roman" w:hAnsi="Times New Roman" w:cs="Times New Roman"/>
                <w:sz w:val="24"/>
                <w:szCs w:val="24"/>
              </w:rPr>
              <w:t xml:space="preserve"> ̶ </w:t>
            </w:r>
            <w:r w:rsidR="00797E51">
              <w:rPr>
                <w:rFonts w:ascii="Times New Roman" w:hAnsi="Times New Roman" w:cs="Times New Roman"/>
                <w:sz w:val="24"/>
                <w:szCs w:val="24"/>
              </w:rPr>
              <w:t xml:space="preserve"> </w:t>
            </w:r>
            <w:r w:rsidR="001E0C46" w:rsidRPr="001E0C46">
              <w:rPr>
                <w:rFonts w:ascii="Times New Roman" w:hAnsi="Times New Roman" w:cs="Times New Roman"/>
                <w:sz w:val="24"/>
                <w:szCs w:val="24"/>
              </w:rPr>
              <w:t>online egyeztetések megtartására a jövőbeni lehetséges együttműködések beazonosítása végett, (majd személyes egyeztetésekre is, amint azt a jelenlegi helyzet lehetővé teszi), ezért a TéT-szakdiplomata a BME Vegyészmérnöki és Biomérnöki Karával, a BME Villamosmérnöki és Informatikai Karával, a MATE-val, a győri Széchenyi István Egyetemmel és a HUN-REN-nel a közeljövőben online egyeztetéseket szervez</w:t>
            </w:r>
            <w:r w:rsidR="001E0C46">
              <w:rPr>
                <w:rFonts w:ascii="Times New Roman" w:hAnsi="Times New Roman" w:cs="Times New Roman"/>
                <w:sz w:val="24"/>
                <w:szCs w:val="24"/>
              </w:rPr>
              <w:t xml:space="preserve">, amelyek lebonyolítása folyamatban van. </w:t>
            </w:r>
          </w:p>
          <w:p w:rsidR="00410460" w:rsidRDefault="00410460" w:rsidP="0041046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r>
      <w:tr w:rsidR="00886308" w:rsidRPr="001F3E0E"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pStyle w:val="Listaszerbekezds"/>
              <w:rPr>
                <w:rFonts w:ascii="Times New Roman" w:hAnsi="Times New Roman" w:cs="Times New Roman"/>
                <w:sz w:val="24"/>
                <w:szCs w:val="24"/>
              </w:rPr>
            </w:pPr>
          </w:p>
        </w:tc>
      </w:tr>
      <w:tr w:rsidR="00886308" w:rsidRPr="001F3E0E" w:rsidTr="00B840A2">
        <w:trPr>
          <w:trHeight w:hRule="exact" w:val="28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sz w:val="24"/>
                <w:szCs w:val="24"/>
              </w:rPr>
            </w:pPr>
            <w:r w:rsidRPr="001F3E0E">
              <w:rPr>
                <w:rFonts w:ascii="Times New Roman" w:hAnsi="Times New Roman" w:cs="Times New Roman"/>
                <w:b/>
                <w:bCs/>
                <w:sz w:val="24"/>
                <w:szCs w:val="24"/>
              </w:rPr>
              <w:lastRenderedPageBreak/>
              <w:t>Legfontosabb bilaterális TéT, KFI események, eredmények a beszámolási időszakban</w:t>
            </w:r>
          </w:p>
          <w:p w:rsidR="00886308" w:rsidRPr="001F3E0E" w:rsidRDefault="00886308" w:rsidP="00D25CAD">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0F389C" w:rsidRDefault="000F389C" w:rsidP="00553A54">
            <w:pPr>
              <w:jc w:val="both"/>
              <w:rPr>
                <w:rFonts w:ascii="Times New Roman" w:hAnsi="Times New Roman" w:cs="Times New Roman"/>
                <w:sz w:val="24"/>
                <w:szCs w:val="24"/>
              </w:rPr>
            </w:pPr>
          </w:p>
          <w:p w:rsidR="000F389C" w:rsidRDefault="000F389C" w:rsidP="00553A54">
            <w:pPr>
              <w:jc w:val="both"/>
              <w:rPr>
                <w:rFonts w:ascii="Times New Roman" w:hAnsi="Times New Roman" w:cs="Times New Roman"/>
                <w:sz w:val="24"/>
                <w:szCs w:val="24"/>
              </w:rPr>
            </w:pPr>
            <w:r>
              <w:rPr>
                <w:rFonts w:ascii="Times New Roman" w:hAnsi="Times New Roman" w:cs="Times New Roman"/>
                <w:sz w:val="24"/>
                <w:szCs w:val="24"/>
              </w:rPr>
              <w:t xml:space="preserve">Csák János kulturális és innovációs miniszter </w:t>
            </w:r>
            <w:r w:rsidRPr="000F389C">
              <w:rPr>
                <w:rFonts w:ascii="Times New Roman" w:hAnsi="Times New Roman" w:cs="Times New Roman"/>
                <w:sz w:val="24"/>
                <w:szCs w:val="24"/>
              </w:rPr>
              <w:t>2023. szeptember 7-9. közötti, izraeli látogatása során az NKFIH, az MKH és az izraeli innovációs, tudományos és technológiai tárca vezető kutatójával (CSO) egyeztetésre került sor, amelyen az izraeli fél megerősítette nyitottságát a kétoldalú pályázati lehetőség megnyitásához szükséges előzetes egyeztetések lefolytatásához. A TéT szakdiplomata szervezésében 2024. január 19-én került sor a második TéT vegyesbizottsági ülésre online formátumban, amelyen magyar részről az NKFIH elnök-helyettese Lengyel László, izraeli részről pedig Prof. Avi Domb, az izraeli innovációs tárca vezető kutatója elnökölt.</w:t>
            </w:r>
          </w:p>
          <w:p w:rsidR="000F389C" w:rsidRDefault="000F389C" w:rsidP="00553A54">
            <w:pPr>
              <w:jc w:val="both"/>
              <w:rPr>
                <w:rFonts w:ascii="Times New Roman" w:hAnsi="Times New Roman" w:cs="Times New Roman"/>
                <w:sz w:val="24"/>
                <w:szCs w:val="24"/>
              </w:rPr>
            </w:pPr>
          </w:p>
          <w:p w:rsidR="00410460" w:rsidRDefault="00AE7990" w:rsidP="00553A54">
            <w:pPr>
              <w:jc w:val="both"/>
              <w:rPr>
                <w:rFonts w:ascii="Times New Roman" w:hAnsi="Times New Roman" w:cs="Times New Roman"/>
                <w:sz w:val="24"/>
                <w:szCs w:val="24"/>
              </w:rPr>
            </w:pPr>
            <w:r w:rsidRPr="00500A0C">
              <w:rPr>
                <w:rFonts w:ascii="Times New Roman" w:hAnsi="Times New Roman" w:cs="Times New Roman"/>
                <w:sz w:val="24"/>
                <w:szCs w:val="24"/>
              </w:rPr>
              <w:t>Gila Gamliel, Izrael Állam innovációs, tudományos és technológiai miniszter</w:t>
            </w:r>
            <w:r>
              <w:rPr>
                <w:rFonts w:ascii="Times New Roman" w:hAnsi="Times New Roman" w:cs="Times New Roman"/>
                <w:sz w:val="24"/>
                <w:szCs w:val="24"/>
              </w:rPr>
              <w:t xml:space="preserve">e 2024. április 24-25-i budapesti látogatása előkészítésének segítése. </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r>
      <w:tr w:rsidR="00886308" w:rsidRPr="001F3E0E"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86308" w:rsidRPr="001F3E0E" w:rsidRDefault="00886308" w:rsidP="00D25CAD">
            <w:pPr>
              <w:pStyle w:val="Listaszerbekezds"/>
              <w:rPr>
                <w:rFonts w:ascii="Times New Roman" w:hAnsi="Times New Roman" w:cs="Times New Roman"/>
                <w:sz w:val="24"/>
                <w:szCs w:val="24"/>
              </w:rPr>
            </w:pPr>
          </w:p>
        </w:tc>
      </w:tr>
      <w:tr w:rsidR="00843191" w:rsidRPr="001F3E0E" w:rsidTr="00B840A2">
        <w:trPr>
          <w:trHeight w:hRule="exact" w:val="28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3191" w:rsidRPr="001F3E0E" w:rsidRDefault="00843191"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t>Korábbi tudománydiplomáciai projektek utókövetése</w:t>
            </w:r>
          </w:p>
          <w:p w:rsidR="00843191" w:rsidRPr="001F3E0E" w:rsidRDefault="00843191" w:rsidP="0057221B">
            <w:pPr>
              <w:rPr>
                <w:rFonts w:ascii="Times New Roman" w:hAnsi="Times New Roman" w:cs="Times New Roman"/>
                <w:sz w:val="24"/>
                <w:szCs w:val="24"/>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10460" w:rsidRDefault="00410460" w:rsidP="00410460">
            <w:pPr>
              <w:rPr>
                <w:rFonts w:ascii="Times New Roman" w:hAnsi="Times New Roman" w:cs="Times New Roman"/>
                <w:sz w:val="24"/>
                <w:szCs w:val="24"/>
              </w:rPr>
            </w:pPr>
          </w:p>
          <w:p w:rsidR="00410460" w:rsidRDefault="001E0C46" w:rsidP="00410460">
            <w:pPr>
              <w:rPr>
                <w:rFonts w:ascii="Times New Roman" w:hAnsi="Times New Roman" w:cs="Times New Roman"/>
                <w:sz w:val="24"/>
                <w:szCs w:val="24"/>
              </w:rPr>
            </w:pPr>
            <w:r w:rsidRPr="001E0C46">
              <w:rPr>
                <w:rFonts w:ascii="Times New Roman" w:hAnsi="Times New Roman" w:cs="Times New Roman"/>
                <w:sz w:val="24"/>
                <w:szCs w:val="24"/>
              </w:rPr>
              <w:t>Magyar-Izrael Tudós Társaság</w:t>
            </w:r>
          </w:p>
          <w:p w:rsidR="001E0C46" w:rsidRDefault="001E0C46" w:rsidP="00410460">
            <w:pPr>
              <w:rPr>
                <w:rFonts w:ascii="Times New Roman" w:hAnsi="Times New Roman" w:cs="Times New Roman"/>
                <w:sz w:val="24"/>
                <w:szCs w:val="24"/>
              </w:rPr>
            </w:pPr>
          </w:p>
          <w:p w:rsidR="00410460" w:rsidRDefault="001E0C46" w:rsidP="001E0C46">
            <w:pPr>
              <w:jc w:val="both"/>
              <w:rPr>
                <w:rFonts w:ascii="Times New Roman" w:hAnsi="Times New Roman" w:cs="Times New Roman"/>
                <w:sz w:val="24"/>
                <w:szCs w:val="24"/>
              </w:rPr>
            </w:pPr>
            <w:r>
              <w:rPr>
                <w:rFonts w:ascii="Times New Roman" w:hAnsi="Times New Roman" w:cs="Times New Roman"/>
                <w:sz w:val="24"/>
                <w:szCs w:val="24"/>
              </w:rPr>
              <w:t xml:space="preserve">2024. </w:t>
            </w:r>
            <w:r w:rsidRPr="001E0C46">
              <w:rPr>
                <w:rFonts w:ascii="Times New Roman" w:hAnsi="Times New Roman" w:cs="Times New Roman"/>
                <w:sz w:val="24"/>
                <w:szCs w:val="24"/>
              </w:rPr>
              <w:t xml:space="preserve">május 8-án </w:t>
            </w:r>
            <w:r>
              <w:rPr>
                <w:rFonts w:ascii="Times New Roman" w:hAnsi="Times New Roman" w:cs="Times New Roman"/>
                <w:sz w:val="24"/>
                <w:szCs w:val="24"/>
              </w:rPr>
              <w:t>a személyes kapcsolatfelvétel</w:t>
            </w:r>
            <w:r w:rsidRPr="001E0C46">
              <w:rPr>
                <w:rFonts w:ascii="Times New Roman" w:hAnsi="Times New Roman" w:cs="Times New Roman"/>
                <w:sz w:val="24"/>
                <w:szCs w:val="24"/>
              </w:rPr>
              <w:t xml:space="preserve"> Prof. Daniel Hershkowitz korábbi tudományos és technológiai miniszter</w:t>
            </w:r>
            <w:r>
              <w:rPr>
                <w:rFonts w:ascii="Times New Roman" w:hAnsi="Times New Roman" w:cs="Times New Roman"/>
                <w:sz w:val="24"/>
                <w:szCs w:val="24"/>
              </w:rPr>
              <w:t>rel</w:t>
            </w:r>
            <w:r w:rsidRPr="001E0C46">
              <w:rPr>
                <w:rFonts w:ascii="Times New Roman" w:hAnsi="Times New Roman" w:cs="Times New Roman"/>
                <w:sz w:val="24"/>
                <w:szCs w:val="24"/>
              </w:rPr>
              <w:t>, a Magyar-Izrael Tudós Társaság izraeli elnöké</w:t>
            </w:r>
            <w:r>
              <w:rPr>
                <w:rFonts w:ascii="Times New Roman" w:hAnsi="Times New Roman" w:cs="Times New Roman"/>
                <w:sz w:val="24"/>
                <w:szCs w:val="24"/>
              </w:rPr>
              <w:t xml:space="preserve">vel megtörtént. A Tudós Társaság működésének felélesztése kapcsán további találkozóra kerül sor a közeljövőben. A </w:t>
            </w:r>
            <w:r w:rsidR="00AF1EE9">
              <w:rPr>
                <w:rFonts w:ascii="Times New Roman" w:hAnsi="Times New Roman" w:cs="Times New Roman"/>
                <w:sz w:val="24"/>
                <w:szCs w:val="24"/>
              </w:rPr>
              <w:t xml:space="preserve">Társaság a </w:t>
            </w:r>
            <w:r w:rsidRPr="001E0C46">
              <w:rPr>
                <w:rFonts w:ascii="Times New Roman" w:hAnsi="Times New Roman" w:cs="Times New Roman"/>
                <w:sz w:val="24"/>
                <w:szCs w:val="24"/>
              </w:rPr>
              <w:t>magyar származású izraelieknek, Izraelben élő magyaroknak vagy olyan izraeli tudósoknak, akiket Magyarországhoz egyéb szakmai szálak kötik hivatott egy közös szakmai fórumot teremteni. A fórum jó lehetőséget teremt a várhatóan a közeljövőben kiírásra kerülő közös, 1 M EUR keretösszegű K+F pályázati felhívásban való részvétel hatékony kihasználásához is.</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43191" w:rsidRPr="001F3E0E" w:rsidRDefault="00843191" w:rsidP="0057221B">
            <w:pPr>
              <w:rPr>
                <w:rFonts w:ascii="Times New Roman" w:hAnsi="Times New Roman" w:cs="Times New Roman"/>
                <w:sz w:val="24"/>
                <w:szCs w:val="24"/>
              </w:rPr>
            </w:pPr>
          </w:p>
        </w:tc>
      </w:tr>
      <w:tr w:rsidR="00843191" w:rsidRPr="001F3E0E"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43191" w:rsidRPr="001F3E0E" w:rsidRDefault="00843191" w:rsidP="0057221B">
            <w:pPr>
              <w:pStyle w:val="Listaszerbekezds"/>
              <w:rPr>
                <w:rFonts w:ascii="Times New Roman" w:hAnsi="Times New Roman" w:cs="Times New Roman"/>
                <w:sz w:val="24"/>
                <w:szCs w:val="24"/>
              </w:rPr>
            </w:pPr>
          </w:p>
        </w:tc>
      </w:tr>
      <w:tr w:rsidR="00843191" w:rsidRPr="001F3E0E" w:rsidTr="00E759DC">
        <w:trPr>
          <w:trHeight w:hRule="exact" w:val="61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3191" w:rsidRPr="00843191" w:rsidRDefault="0002716F"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Éves </w:t>
            </w:r>
            <w:r w:rsidR="00843191">
              <w:rPr>
                <w:rFonts w:ascii="Times New Roman" w:hAnsi="Times New Roman" w:cs="Times New Roman"/>
                <w:b/>
                <w:bCs/>
                <w:sz w:val="24"/>
                <w:szCs w:val="24"/>
              </w:rPr>
              <w:t>munka számokban:</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Jelentések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Delegációk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Saját szerv</w:t>
            </w:r>
            <w:r w:rsidR="009B553A" w:rsidRPr="009B553A">
              <w:rPr>
                <w:rFonts w:ascii="Times New Roman" w:hAnsi="Times New Roman" w:cs="Times New Roman"/>
                <w:b/>
                <w:bCs/>
                <w:sz w:val="24"/>
                <w:szCs w:val="24"/>
              </w:rPr>
              <w:t>ezésű</w:t>
            </w:r>
            <w:r w:rsidRPr="009B553A">
              <w:rPr>
                <w:rFonts w:ascii="Times New Roman" w:hAnsi="Times New Roman" w:cs="Times New Roman"/>
                <w:b/>
                <w:bCs/>
                <w:sz w:val="24"/>
                <w:szCs w:val="24"/>
              </w:rPr>
              <w:t xml:space="preserve"> programok (db)</w:t>
            </w:r>
          </w:p>
          <w:p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Hány magyar céget, KFI szereplőt stb. sikerült partnerhez, együttműködési megállapodáshoz juttatni (db)</w:t>
            </w:r>
          </w:p>
          <w:p w:rsidR="00843191"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egyéb számszerűsíthető eredmény</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3A77ED" w:rsidRDefault="003A77ED" w:rsidP="003A77ED">
            <w:pPr>
              <w:jc w:val="both"/>
              <w:rPr>
                <w:rFonts w:ascii="Times New Roman" w:hAnsi="Times New Roman" w:cs="Times New Roman"/>
                <w:sz w:val="24"/>
                <w:szCs w:val="24"/>
              </w:rPr>
            </w:pPr>
            <w:r>
              <w:rPr>
                <w:rFonts w:ascii="Times New Roman" w:hAnsi="Times New Roman" w:cs="Times New Roman"/>
                <w:sz w:val="24"/>
                <w:szCs w:val="24"/>
              </w:rPr>
              <w:t xml:space="preserve">Jelentések. </w:t>
            </w:r>
            <w:r w:rsidR="000F389C">
              <w:rPr>
                <w:rFonts w:ascii="Times New Roman" w:hAnsi="Times New Roman" w:cs="Times New Roman"/>
                <w:sz w:val="24"/>
                <w:szCs w:val="24"/>
              </w:rPr>
              <w:t>21</w:t>
            </w:r>
            <w:r w:rsidR="00553A54">
              <w:rPr>
                <w:rFonts w:ascii="Times New Roman" w:hAnsi="Times New Roman" w:cs="Times New Roman"/>
                <w:sz w:val="24"/>
                <w:szCs w:val="24"/>
              </w:rPr>
              <w:t xml:space="preserve"> db</w:t>
            </w:r>
          </w:p>
          <w:p w:rsidR="003A77ED" w:rsidRDefault="003A77ED" w:rsidP="003A77ED">
            <w:pPr>
              <w:jc w:val="both"/>
              <w:rPr>
                <w:rFonts w:ascii="Times New Roman" w:hAnsi="Times New Roman" w:cs="Times New Roman"/>
                <w:sz w:val="24"/>
                <w:szCs w:val="24"/>
              </w:rPr>
            </w:pPr>
          </w:p>
          <w:p w:rsidR="00E0373A" w:rsidRDefault="003A77ED" w:rsidP="00E0373A">
            <w:pPr>
              <w:jc w:val="both"/>
              <w:rPr>
                <w:rFonts w:ascii="Times New Roman" w:hAnsi="Times New Roman" w:cs="Times New Roman"/>
                <w:sz w:val="24"/>
                <w:szCs w:val="24"/>
              </w:rPr>
            </w:pPr>
            <w:r>
              <w:rPr>
                <w:rFonts w:ascii="Times New Roman" w:hAnsi="Times New Roman" w:cs="Times New Roman"/>
                <w:sz w:val="24"/>
                <w:szCs w:val="24"/>
              </w:rPr>
              <w:t xml:space="preserve">Delegációk. </w:t>
            </w:r>
            <w:r w:rsidR="00E0373A">
              <w:rPr>
                <w:rFonts w:ascii="Times New Roman" w:hAnsi="Times New Roman" w:cs="Times New Roman"/>
                <w:sz w:val="24"/>
                <w:szCs w:val="24"/>
              </w:rPr>
              <w:t xml:space="preserve">1 db </w:t>
            </w:r>
            <w:r w:rsidR="00E0373A" w:rsidRPr="00B50AFA">
              <w:rPr>
                <w:rFonts w:ascii="Times New Roman" w:hAnsi="Times New Roman" w:cs="Times New Roman"/>
                <w:i/>
                <w:sz w:val="24"/>
                <w:szCs w:val="24"/>
              </w:rPr>
              <w:t>(Csák János kulturális és innovációs miniszter 2023. szeptember 7-9. közötti, izraeli látogatása)</w:t>
            </w:r>
          </w:p>
          <w:p w:rsidR="00E0373A" w:rsidRDefault="00E0373A" w:rsidP="003A77ED">
            <w:pPr>
              <w:jc w:val="both"/>
              <w:rPr>
                <w:rFonts w:ascii="Times New Roman" w:hAnsi="Times New Roman" w:cs="Times New Roman"/>
                <w:sz w:val="24"/>
                <w:szCs w:val="24"/>
              </w:rPr>
            </w:pPr>
          </w:p>
          <w:p w:rsidR="00E0373A" w:rsidRDefault="00E0373A" w:rsidP="00B50AFA">
            <w:pPr>
              <w:jc w:val="both"/>
              <w:rPr>
                <w:rFonts w:ascii="Times New Roman" w:hAnsi="Times New Roman" w:cs="Times New Roman"/>
                <w:sz w:val="24"/>
                <w:szCs w:val="24"/>
              </w:rPr>
            </w:pPr>
            <w:r>
              <w:rPr>
                <w:rFonts w:ascii="Times New Roman" w:hAnsi="Times New Roman" w:cs="Times New Roman"/>
                <w:sz w:val="24"/>
                <w:szCs w:val="24"/>
              </w:rPr>
              <w:t xml:space="preserve">Saját szervezésű programok. </w:t>
            </w:r>
            <w:r w:rsidR="00E759DC">
              <w:rPr>
                <w:rFonts w:ascii="Times New Roman" w:hAnsi="Times New Roman" w:cs="Times New Roman"/>
                <w:sz w:val="24"/>
                <w:szCs w:val="24"/>
              </w:rPr>
              <w:t>11</w:t>
            </w:r>
            <w:r>
              <w:rPr>
                <w:rFonts w:ascii="Times New Roman" w:hAnsi="Times New Roman" w:cs="Times New Roman"/>
                <w:sz w:val="24"/>
                <w:szCs w:val="24"/>
              </w:rPr>
              <w:t xml:space="preserve"> db </w:t>
            </w:r>
            <w:r w:rsidRPr="00B50AFA">
              <w:rPr>
                <w:rFonts w:ascii="Times New Roman" w:hAnsi="Times New Roman" w:cs="Times New Roman"/>
                <w:i/>
                <w:sz w:val="24"/>
                <w:szCs w:val="24"/>
              </w:rPr>
              <w:t>(</w:t>
            </w:r>
            <w:r w:rsidR="00B50AFA" w:rsidRPr="00B50AFA">
              <w:rPr>
                <w:rFonts w:ascii="Times New Roman" w:hAnsi="Times New Roman" w:cs="Times New Roman"/>
                <w:i/>
                <w:sz w:val="24"/>
                <w:szCs w:val="24"/>
              </w:rPr>
              <w:t>Ofir Akunis korábbi innovációs, tudományos és technológiai miniszter, Gila Gamliel innovációs, tudományos és technológiai miniszter, Magyar-Izraeli tudományos és technológiai munkacsoport 2. ülése, Weizmann Intézet egyeztetés, Technion Műszaki Egyetem egyeztetés, Egyeztetés a Magyar-Izrael Tudós Társaság izraeli elnökével, Látogatás a Smartshooter vállalatnál és az Orbit Communication Systems Ltd, Egyeztetés a Cybertech Global konferencia szervezőivel</w:t>
            </w:r>
            <w:r w:rsidR="00E759DC">
              <w:rPr>
                <w:rFonts w:ascii="Times New Roman" w:hAnsi="Times New Roman" w:cs="Times New Roman"/>
                <w:i/>
                <w:sz w:val="24"/>
                <w:szCs w:val="24"/>
              </w:rPr>
              <w:t xml:space="preserve">, Egyeztetés a </w:t>
            </w:r>
            <w:r w:rsidR="00E759DC" w:rsidRPr="00E759DC">
              <w:rPr>
                <w:rFonts w:ascii="Times New Roman" w:hAnsi="Times New Roman" w:cs="Times New Roman"/>
                <w:i/>
                <w:sz w:val="24"/>
                <w:szCs w:val="24"/>
              </w:rPr>
              <w:t>Peres Center for Peace &amp; Innovation</w:t>
            </w:r>
            <w:r w:rsidR="00E759DC">
              <w:rPr>
                <w:rFonts w:ascii="Times New Roman" w:hAnsi="Times New Roman" w:cs="Times New Roman"/>
                <w:i/>
                <w:sz w:val="24"/>
                <w:szCs w:val="24"/>
              </w:rPr>
              <w:t xml:space="preserve"> nemzetközi kapcsolatok igazgatójával, Prof. Bertil Andersson Izraelben élő svéd biokémikussal</w:t>
            </w:r>
            <w:r w:rsidR="008F69E6">
              <w:rPr>
                <w:rFonts w:ascii="Times New Roman" w:hAnsi="Times New Roman" w:cs="Times New Roman"/>
                <w:i/>
                <w:sz w:val="24"/>
                <w:szCs w:val="24"/>
              </w:rPr>
              <w:t>, a HUN-REN Elnök Köre tagjával</w:t>
            </w:r>
            <w:r w:rsidR="00E759DC">
              <w:rPr>
                <w:rFonts w:ascii="Times New Roman" w:hAnsi="Times New Roman" w:cs="Times New Roman"/>
                <w:i/>
                <w:sz w:val="24"/>
                <w:szCs w:val="24"/>
              </w:rPr>
              <w:t xml:space="preserve"> egyeztetés</w:t>
            </w:r>
            <w:r w:rsidR="00B50AFA" w:rsidRPr="00B50AFA">
              <w:rPr>
                <w:rFonts w:ascii="Times New Roman" w:hAnsi="Times New Roman" w:cs="Times New Roman"/>
                <w:i/>
                <w:sz w:val="24"/>
                <w:szCs w:val="24"/>
              </w:rPr>
              <w:t>)</w:t>
            </w:r>
            <w:r w:rsidR="00B50AFA">
              <w:rPr>
                <w:rFonts w:ascii="Times New Roman" w:hAnsi="Times New Roman" w:cs="Times New Roman"/>
                <w:sz w:val="24"/>
                <w:szCs w:val="24"/>
              </w:rPr>
              <w:t xml:space="preserve"> </w:t>
            </w:r>
          </w:p>
          <w:p w:rsidR="000F389C" w:rsidRDefault="000F389C" w:rsidP="003A77ED">
            <w:pPr>
              <w:jc w:val="both"/>
              <w:rPr>
                <w:rFonts w:ascii="Times New Roman" w:hAnsi="Times New Roman" w:cs="Times New Roman"/>
                <w:sz w:val="24"/>
                <w:szCs w:val="24"/>
              </w:rPr>
            </w:pPr>
          </w:p>
          <w:p w:rsidR="004B32A8" w:rsidRDefault="004B32A8" w:rsidP="007B389F">
            <w:pPr>
              <w:jc w:val="both"/>
              <w:rPr>
                <w:rFonts w:ascii="Times New Roman" w:hAnsi="Times New Roman" w:cs="Times New Roman"/>
                <w:sz w:val="24"/>
                <w:szCs w:val="24"/>
              </w:rPr>
            </w:pPr>
            <w:r>
              <w:rPr>
                <w:rFonts w:ascii="Times New Roman" w:hAnsi="Times New Roman" w:cs="Times New Roman"/>
                <w:sz w:val="24"/>
                <w:szCs w:val="24"/>
              </w:rPr>
              <w:t>A 2023. október 7-</w:t>
            </w:r>
            <w:r w:rsidR="003A77ED">
              <w:rPr>
                <w:rFonts w:ascii="Times New Roman" w:hAnsi="Times New Roman" w:cs="Times New Roman"/>
                <w:sz w:val="24"/>
                <w:szCs w:val="24"/>
              </w:rPr>
              <w:t xml:space="preserve">én </w:t>
            </w:r>
            <w:r w:rsidR="003A77ED" w:rsidRPr="003A77ED">
              <w:rPr>
                <w:rFonts w:ascii="Times New Roman" w:hAnsi="Times New Roman" w:cs="Times New Roman"/>
                <w:sz w:val="24"/>
                <w:szCs w:val="24"/>
              </w:rPr>
              <w:t>a Hamász által Izrael ellen indított támadások</w:t>
            </w:r>
            <w:r w:rsidR="003A77ED">
              <w:rPr>
                <w:rFonts w:ascii="Times New Roman" w:hAnsi="Times New Roman" w:cs="Times New Roman"/>
                <w:sz w:val="24"/>
                <w:szCs w:val="24"/>
              </w:rPr>
              <w:t xml:space="preserve"> következtében az izraeli</w:t>
            </w:r>
            <w:r w:rsidRPr="004B32A8">
              <w:rPr>
                <w:rFonts w:ascii="Times New Roman" w:hAnsi="Times New Roman" w:cs="Times New Roman"/>
                <w:sz w:val="24"/>
                <w:szCs w:val="24"/>
              </w:rPr>
              <w:t xml:space="preserve"> miniszterelnökség </w:t>
            </w:r>
            <w:r w:rsidR="003A77ED">
              <w:rPr>
                <w:rFonts w:ascii="Times New Roman" w:hAnsi="Times New Roman" w:cs="Times New Roman"/>
                <w:sz w:val="24"/>
                <w:szCs w:val="24"/>
              </w:rPr>
              <w:t xml:space="preserve">2023. október 8-án </w:t>
            </w:r>
            <w:r w:rsidRPr="004B32A8">
              <w:rPr>
                <w:rFonts w:ascii="Times New Roman" w:hAnsi="Times New Roman" w:cs="Times New Roman"/>
                <w:sz w:val="24"/>
                <w:szCs w:val="24"/>
              </w:rPr>
              <w:t xml:space="preserve">bejelentette, hogy a kormány döntése alapján – a vonatkozó „alaptörvényben” foglaltaknak megfelelően – </w:t>
            </w:r>
            <w:r w:rsidR="000F389C">
              <w:rPr>
                <w:rFonts w:ascii="Times New Roman" w:hAnsi="Times New Roman" w:cs="Times New Roman"/>
                <w:sz w:val="24"/>
                <w:szCs w:val="24"/>
              </w:rPr>
              <w:t xml:space="preserve">az országban </w:t>
            </w:r>
            <w:r w:rsidRPr="004B32A8">
              <w:rPr>
                <w:rFonts w:ascii="Times New Roman" w:hAnsi="Times New Roman" w:cs="Times New Roman"/>
                <w:sz w:val="24"/>
                <w:szCs w:val="24"/>
              </w:rPr>
              <w:t>hivatalosan is hadiállapot</w:t>
            </w:r>
            <w:r w:rsidR="000F389C">
              <w:rPr>
                <w:rFonts w:ascii="Times New Roman" w:hAnsi="Times New Roman" w:cs="Times New Roman"/>
                <w:sz w:val="24"/>
                <w:szCs w:val="24"/>
              </w:rPr>
              <w:t xml:space="preserve"> van érvényben</w:t>
            </w:r>
            <w:r w:rsidRPr="004B32A8">
              <w:rPr>
                <w:rFonts w:ascii="Times New Roman" w:hAnsi="Times New Roman" w:cs="Times New Roman"/>
                <w:sz w:val="24"/>
                <w:szCs w:val="24"/>
              </w:rPr>
              <w:t>.</w:t>
            </w:r>
          </w:p>
          <w:p w:rsidR="004B32A8" w:rsidRDefault="004B32A8" w:rsidP="007B389F">
            <w:pPr>
              <w:jc w:val="both"/>
              <w:rPr>
                <w:rFonts w:ascii="Times New Roman" w:hAnsi="Times New Roman" w:cs="Times New Roman"/>
                <w:sz w:val="24"/>
                <w:szCs w:val="24"/>
              </w:rPr>
            </w:pPr>
          </w:p>
          <w:p w:rsidR="00410460" w:rsidRDefault="004B32A8" w:rsidP="007B389F">
            <w:pPr>
              <w:jc w:val="both"/>
              <w:rPr>
                <w:rFonts w:ascii="Times New Roman" w:hAnsi="Times New Roman" w:cs="Times New Roman"/>
                <w:sz w:val="24"/>
                <w:szCs w:val="24"/>
              </w:rPr>
            </w:pPr>
            <w:r w:rsidRPr="004B32A8">
              <w:rPr>
                <w:rFonts w:ascii="Times New Roman" w:hAnsi="Times New Roman" w:cs="Times New Roman"/>
                <w:sz w:val="24"/>
                <w:szCs w:val="24"/>
              </w:rPr>
              <w:t xml:space="preserve">2024. április 13-án/14-én az Izrael ellen Irán által végrehajtott légitámadás miatt Izrael </w:t>
            </w:r>
            <w:r w:rsidR="00E759DC">
              <w:rPr>
                <w:rFonts w:ascii="Times New Roman" w:hAnsi="Times New Roman" w:cs="Times New Roman"/>
                <w:sz w:val="24"/>
                <w:szCs w:val="24"/>
              </w:rPr>
              <w:t xml:space="preserve">többször </w:t>
            </w:r>
            <w:r w:rsidRPr="004B32A8">
              <w:rPr>
                <w:rFonts w:ascii="Times New Roman" w:hAnsi="Times New Roman" w:cs="Times New Roman"/>
                <w:sz w:val="24"/>
                <w:szCs w:val="24"/>
              </w:rPr>
              <w:t>lezárta légterét</w:t>
            </w:r>
            <w:r w:rsidR="00E759DC">
              <w:rPr>
                <w:rFonts w:ascii="Times New Roman" w:hAnsi="Times New Roman" w:cs="Times New Roman"/>
                <w:sz w:val="24"/>
                <w:szCs w:val="24"/>
              </w:rPr>
              <w:t>, amelynek következtében</w:t>
            </w:r>
            <w:r w:rsidRPr="004B32A8">
              <w:rPr>
                <w:rFonts w:ascii="Times New Roman" w:hAnsi="Times New Roman" w:cs="Times New Roman"/>
                <w:sz w:val="24"/>
                <w:szCs w:val="24"/>
              </w:rPr>
              <w:t xml:space="preserve"> valamennyi légitársaság törölte járatát</w:t>
            </w:r>
            <w:r w:rsidR="007B389F">
              <w:rPr>
                <w:rFonts w:ascii="Times New Roman" w:hAnsi="Times New Roman" w:cs="Times New Roman"/>
                <w:sz w:val="24"/>
                <w:szCs w:val="24"/>
              </w:rPr>
              <w:t>. A repülőjáratok indulása azóta is bizonytalan</w:t>
            </w:r>
            <w:r w:rsidRPr="004B32A8">
              <w:rPr>
                <w:rFonts w:ascii="Times New Roman" w:hAnsi="Times New Roman" w:cs="Times New Roman"/>
                <w:sz w:val="24"/>
                <w:szCs w:val="24"/>
              </w:rPr>
              <w:t>.</w:t>
            </w:r>
            <w:r>
              <w:rPr>
                <w:rFonts w:ascii="Times New Roman" w:hAnsi="Times New Roman" w:cs="Times New Roman"/>
                <w:sz w:val="24"/>
                <w:szCs w:val="24"/>
              </w:rPr>
              <w:t xml:space="preserve"> </w:t>
            </w:r>
          </w:p>
          <w:p w:rsidR="000F389C" w:rsidRDefault="000F389C" w:rsidP="007B389F">
            <w:pPr>
              <w:jc w:val="both"/>
              <w:rPr>
                <w:rFonts w:ascii="Times New Roman" w:hAnsi="Times New Roman" w:cs="Times New Roman"/>
                <w:sz w:val="24"/>
                <w:szCs w:val="24"/>
              </w:rPr>
            </w:pPr>
          </w:p>
          <w:p w:rsidR="00410460" w:rsidRDefault="000F389C" w:rsidP="007B389F">
            <w:pPr>
              <w:jc w:val="both"/>
              <w:rPr>
                <w:rFonts w:ascii="Times New Roman" w:hAnsi="Times New Roman" w:cs="Times New Roman"/>
                <w:sz w:val="24"/>
                <w:szCs w:val="24"/>
              </w:rPr>
            </w:pPr>
            <w:r>
              <w:rPr>
                <w:rFonts w:ascii="Times New Roman" w:hAnsi="Times New Roman" w:cs="Times New Roman"/>
                <w:sz w:val="24"/>
                <w:szCs w:val="24"/>
              </w:rPr>
              <w:t xml:space="preserve">A fentiek értelmében 2023. október 7-ét követően az Izraelbe történő beutazás csak </w:t>
            </w:r>
            <w:r w:rsidRPr="000F389C">
              <w:rPr>
                <w:rFonts w:ascii="Times New Roman" w:hAnsi="Times New Roman" w:cs="Times New Roman"/>
                <w:sz w:val="24"/>
                <w:szCs w:val="24"/>
              </w:rPr>
              <w:t xml:space="preserve">halaszthatatlan esetben </w:t>
            </w:r>
            <w:r>
              <w:rPr>
                <w:rFonts w:ascii="Times New Roman" w:hAnsi="Times New Roman" w:cs="Times New Roman"/>
                <w:sz w:val="24"/>
                <w:szCs w:val="24"/>
              </w:rPr>
              <w:t xml:space="preserve">javasolt, így delegációk beutazására </w:t>
            </w:r>
            <w:r w:rsidR="00E759DC">
              <w:rPr>
                <w:rFonts w:ascii="Times New Roman" w:hAnsi="Times New Roman" w:cs="Times New Roman"/>
                <w:sz w:val="24"/>
                <w:szCs w:val="24"/>
              </w:rPr>
              <w:t xml:space="preserve">egyelőre </w:t>
            </w:r>
            <w:r>
              <w:rPr>
                <w:rFonts w:ascii="Times New Roman" w:hAnsi="Times New Roman" w:cs="Times New Roman"/>
                <w:sz w:val="24"/>
                <w:szCs w:val="24"/>
              </w:rPr>
              <w:t xml:space="preserve">nem kerülhetett sor. </w:t>
            </w:r>
          </w:p>
          <w:p w:rsidR="000F389C" w:rsidRDefault="000F389C"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43191" w:rsidRPr="001F3E0E" w:rsidRDefault="00843191" w:rsidP="0057221B">
            <w:pPr>
              <w:rPr>
                <w:rFonts w:ascii="Times New Roman" w:hAnsi="Times New Roman" w:cs="Times New Roman"/>
                <w:sz w:val="24"/>
                <w:szCs w:val="24"/>
              </w:rPr>
            </w:pPr>
          </w:p>
        </w:tc>
      </w:tr>
      <w:tr w:rsidR="00843191" w:rsidRPr="001F3E0E" w:rsidTr="00410460">
        <w:trPr>
          <w:trHeight w:val="62"/>
        </w:trPr>
        <w:tc>
          <w:tcPr>
            <w:tcW w:w="3397" w:type="dxa"/>
            <w:tcBorders>
              <w:top w:val="single" w:sz="4" w:space="0" w:color="auto"/>
              <w:left w:val="single" w:sz="4" w:space="0" w:color="auto"/>
              <w:bottom w:val="single" w:sz="4" w:space="0" w:color="auto"/>
              <w:right w:val="nil"/>
            </w:tcBorders>
            <w:shd w:val="clear" w:color="auto" w:fill="auto"/>
            <w:vAlign w:val="center"/>
          </w:tcPr>
          <w:p w:rsidR="00843191" w:rsidRPr="00843191" w:rsidRDefault="00843191" w:rsidP="0057221B">
            <w:pPr>
              <w:rPr>
                <w:rFonts w:ascii="Times New Roman" w:hAnsi="Times New Roman" w:cs="Times New Roman"/>
                <w:b/>
                <w:bCs/>
                <w:sz w:val="24"/>
                <w:szCs w:val="24"/>
              </w:rPr>
            </w:pPr>
          </w:p>
        </w:tc>
        <w:tc>
          <w:tcPr>
            <w:tcW w:w="11340" w:type="dxa"/>
            <w:gridSpan w:val="4"/>
            <w:tcBorders>
              <w:top w:val="single" w:sz="4" w:space="0" w:color="auto"/>
              <w:left w:val="nil"/>
              <w:bottom w:val="single" w:sz="4" w:space="0" w:color="auto"/>
              <w:right w:val="single" w:sz="4" w:space="0" w:color="auto"/>
            </w:tcBorders>
            <w:vAlign w:val="center"/>
          </w:tcPr>
          <w:p w:rsidR="00843191" w:rsidRPr="001F3E0E" w:rsidRDefault="00843191" w:rsidP="0057221B">
            <w:pPr>
              <w:rPr>
                <w:rFonts w:ascii="Times New Roman" w:hAnsi="Times New Roman" w:cs="Times New Roman"/>
                <w:sz w:val="24"/>
                <w:szCs w:val="24"/>
              </w:rPr>
            </w:pPr>
          </w:p>
        </w:tc>
      </w:tr>
      <w:tr w:rsidR="00886308" w:rsidRPr="001F3E0E" w:rsidTr="00B840A2">
        <w:trPr>
          <w:trHeight w:hRule="exact" w:val="28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Felvetések, tapasztalatok, javaslatok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Pr="006A2D06" w:rsidRDefault="006A2D06" w:rsidP="006A2D06">
            <w:pPr>
              <w:jc w:val="both"/>
              <w:rPr>
                <w:rFonts w:ascii="Times New Roman" w:hAnsi="Times New Roman" w:cs="Times New Roman"/>
                <w:sz w:val="24"/>
                <w:szCs w:val="24"/>
              </w:rPr>
            </w:pPr>
            <w:r w:rsidRPr="006A2D06">
              <w:rPr>
                <w:rFonts w:ascii="Times New Roman" w:hAnsi="Times New Roman" w:cs="Times New Roman"/>
                <w:sz w:val="24"/>
                <w:szCs w:val="24"/>
              </w:rPr>
              <w:t>Tapasztalatok. A</w:t>
            </w:r>
            <w:r>
              <w:rPr>
                <w:rFonts w:ascii="Times New Roman" w:hAnsi="Times New Roman" w:cs="Times New Roman"/>
                <w:sz w:val="24"/>
                <w:szCs w:val="24"/>
              </w:rPr>
              <w:t xml:space="preserve">z Izrael Államot </w:t>
            </w:r>
            <w:r w:rsidRPr="006A2D06">
              <w:rPr>
                <w:rFonts w:ascii="Times New Roman" w:hAnsi="Times New Roman" w:cs="Times New Roman"/>
                <w:sz w:val="24"/>
                <w:szCs w:val="24"/>
              </w:rPr>
              <w:t xml:space="preserve">különösen súlyosan érintő </w:t>
            </w:r>
            <w:r>
              <w:rPr>
                <w:rFonts w:ascii="Times New Roman" w:hAnsi="Times New Roman" w:cs="Times New Roman"/>
                <w:sz w:val="24"/>
                <w:szCs w:val="24"/>
              </w:rPr>
              <w:t>háborús időszak</w:t>
            </w:r>
            <w:r w:rsidRPr="006A2D06">
              <w:rPr>
                <w:rFonts w:ascii="Times New Roman" w:hAnsi="Times New Roman" w:cs="Times New Roman"/>
                <w:sz w:val="24"/>
                <w:szCs w:val="24"/>
              </w:rPr>
              <w:t xml:space="preserve"> megnehezítette a szakdiplomata kapcsolati hálójának építését, ugyanis a beszámolási időszakban </w:t>
            </w:r>
            <w:r w:rsidR="002F4070">
              <w:rPr>
                <w:rFonts w:ascii="Times New Roman" w:hAnsi="Times New Roman" w:cs="Times New Roman"/>
                <w:sz w:val="24"/>
                <w:szCs w:val="24"/>
              </w:rPr>
              <w:t>a háború kitörését követően hosszú ideig nem kerülhetett</w:t>
            </w:r>
            <w:r w:rsidRPr="006A2D06">
              <w:rPr>
                <w:rFonts w:ascii="Times New Roman" w:hAnsi="Times New Roman" w:cs="Times New Roman"/>
                <w:sz w:val="24"/>
                <w:szCs w:val="24"/>
              </w:rPr>
              <w:t xml:space="preserve"> sor személyes jelenlétet lehetővé tévő rendezvényekre vagy egyeztetésekre. Természetesen a szakdiplomata arra törekedett, hogy </w:t>
            </w:r>
            <w:r>
              <w:rPr>
                <w:rFonts w:ascii="Times New Roman" w:hAnsi="Times New Roman" w:cs="Times New Roman"/>
                <w:sz w:val="24"/>
                <w:szCs w:val="24"/>
              </w:rPr>
              <w:t>ennek ellenére és figyelembevételével</w:t>
            </w:r>
            <w:r w:rsidRPr="006A2D06">
              <w:rPr>
                <w:rFonts w:ascii="Times New Roman" w:hAnsi="Times New Roman" w:cs="Times New Roman"/>
                <w:sz w:val="24"/>
                <w:szCs w:val="24"/>
              </w:rPr>
              <w:t xml:space="preserve"> a lehető legtöbb értékes kapcsolattal és információval gazdagodjon</w:t>
            </w:r>
            <w:r w:rsidR="002F4070">
              <w:rPr>
                <w:rFonts w:ascii="Times New Roman" w:hAnsi="Times New Roman" w:cs="Times New Roman"/>
                <w:sz w:val="24"/>
                <w:szCs w:val="24"/>
              </w:rPr>
              <w:t>.</w:t>
            </w: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410460" w:rsidRDefault="00410460" w:rsidP="00410460">
            <w:pPr>
              <w:rPr>
                <w:rFonts w:ascii="Times New Roman" w:hAnsi="Times New Roman" w:cs="Times New Roman"/>
                <w:sz w:val="24"/>
                <w:szCs w:val="24"/>
              </w:rPr>
            </w:pPr>
          </w:p>
          <w:p w:rsidR="00886308" w:rsidRPr="001F3E0E" w:rsidRDefault="00886308" w:rsidP="00D25CAD">
            <w:pPr>
              <w:rPr>
                <w:rFonts w:ascii="Times New Roman" w:hAnsi="Times New Roman" w:cs="Times New Roman"/>
                <w:sz w:val="24"/>
                <w:szCs w:val="24"/>
              </w:rPr>
            </w:pPr>
          </w:p>
        </w:tc>
      </w:tr>
      <w:tr w:rsidR="00886308" w:rsidRPr="001F3E0E"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rsidR="00886308" w:rsidRPr="001F3E0E" w:rsidRDefault="00886308" w:rsidP="00D25CAD">
            <w:pPr>
              <w:rPr>
                <w:rFonts w:ascii="Times New Roman" w:hAnsi="Times New Roman" w:cs="Times New Roman"/>
                <w:sz w:val="24"/>
                <w:szCs w:val="24"/>
              </w:rPr>
            </w:pPr>
          </w:p>
        </w:tc>
      </w:tr>
      <w:tr w:rsidR="00886308" w:rsidRPr="000B5834" w:rsidTr="00B840A2">
        <w:trPr>
          <w:trHeight w:hRule="exact" w:val="283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308" w:rsidRPr="000B5834" w:rsidRDefault="00886308" w:rsidP="000B5834">
            <w:pPr>
              <w:pStyle w:val="Listaszerbekezds"/>
              <w:numPr>
                <w:ilvl w:val="0"/>
                <w:numId w:val="1"/>
              </w:numPr>
              <w:jc w:val="both"/>
              <w:rPr>
                <w:rFonts w:ascii="Times New Roman" w:hAnsi="Times New Roman" w:cs="Times New Roman"/>
                <w:b/>
                <w:bCs/>
                <w:sz w:val="24"/>
                <w:szCs w:val="24"/>
              </w:rPr>
            </w:pPr>
            <w:r w:rsidRPr="000B5834">
              <w:rPr>
                <w:rFonts w:ascii="Times New Roman" w:hAnsi="Times New Roman" w:cs="Times New Roman"/>
                <w:b/>
                <w:bCs/>
                <w:sz w:val="24"/>
                <w:szCs w:val="24"/>
              </w:rPr>
              <w:lastRenderedPageBreak/>
              <w:t>Tervek a következő beszámoltatási időszakra</w:t>
            </w:r>
          </w:p>
        </w:tc>
        <w:tc>
          <w:tcPr>
            <w:tcW w:w="11340" w:type="dxa"/>
            <w:gridSpan w:val="4"/>
            <w:tcBorders>
              <w:top w:val="single" w:sz="4" w:space="0" w:color="auto"/>
              <w:left w:val="single" w:sz="4" w:space="0" w:color="auto"/>
              <w:bottom w:val="single" w:sz="4" w:space="0" w:color="auto"/>
              <w:right w:val="single" w:sz="4" w:space="0" w:color="auto"/>
            </w:tcBorders>
            <w:noWrap/>
            <w:vAlign w:val="center"/>
            <w:hideMark/>
          </w:tcPr>
          <w:p w:rsidR="00410460" w:rsidRPr="000B5834" w:rsidRDefault="00410460" w:rsidP="000B5834">
            <w:pPr>
              <w:jc w:val="both"/>
              <w:rPr>
                <w:rFonts w:ascii="Times New Roman" w:hAnsi="Times New Roman" w:cs="Times New Roman"/>
                <w:sz w:val="24"/>
                <w:szCs w:val="24"/>
              </w:rPr>
            </w:pPr>
          </w:p>
          <w:p w:rsidR="00410460" w:rsidRPr="000B5834" w:rsidRDefault="000B5834" w:rsidP="000B5834">
            <w:pPr>
              <w:jc w:val="both"/>
              <w:rPr>
                <w:rFonts w:ascii="Times New Roman" w:hAnsi="Times New Roman" w:cs="Times New Roman"/>
                <w:sz w:val="24"/>
                <w:szCs w:val="24"/>
              </w:rPr>
            </w:pPr>
            <w:r w:rsidRPr="000B5834">
              <w:rPr>
                <w:rFonts w:ascii="Times New Roman" w:hAnsi="Times New Roman" w:cs="Times New Roman"/>
                <w:sz w:val="24"/>
                <w:szCs w:val="24"/>
              </w:rPr>
              <w:t>A következő időszak elsődleges feladata továbbra is a módszeres kapcsolatépítés a hazai és a</w:t>
            </w:r>
            <w:r>
              <w:rPr>
                <w:rFonts w:ascii="Times New Roman" w:hAnsi="Times New Roman" w:cs="Times New Roman"/>
                <w:sz w:val="24"/>
                <w:szCs w:val="24"/>
              </w:rPr>
              <w:t xml:space="preserve">z izraeli </w:t>
            </w:r>
            <w:r w:rsidRPr="000B5834">
              <w:rPr>
                <w:rFonts w:ascii="Times New Roman" w:hAnsi="Times New Roman" w:cs="Times New Roman"/>
                <w:sz w:val="24"/>
                <w:szCs w:val="24"/>
              </w:rPr>
              <w:t xml:space="preserve">kapacitások, erősségek és prioritások figyelembevételével. Ennek részeként folytatjuk a már megkezdett együttműködések kiépítését, bővítését többek között a startup-szférák összekapcsolása, valamint az űrkutatás és repülőgépipar területén. A hazai intézmények részéről felmerült igény mentén feltérképezzük a lehetőségeket és összekapcsoljuk a szereplőket a </w:t>
            </w:r>
            <w:r>
              <w:rPr>
                <w:rFonts w:ascii="Times New Roman" w:hAnsi="Times New Roman" w:cs="Times New Roman"/>
                <w:sz w:val="24"/>
                <w:szCs w:val="24"/>
              </w:rPr>
              <w:t xml:space="preserve">Neumann János program fókuszterületeivel összhangban </w:t>
            </w:r>
            <w:r w:rsidRPr="000B5834">
              <w:rPr>
                <w:rFonts w:ascii="Times New Roman" w:hAnsi="Times New Roman" w:cs="Times New Roman"/>
                <w:sz w:val="24"/>
                <w:szCs w:val="24"/>
              </w:rPr>
              <w:t>az egészséges életmód fenntartása, a zöld átállás és körforgásos gazdaság, a gazdaság és a társadalom digitális átállásának</w:t>
            </w:r>
            <w:r>
              <w:rPr>
                <w:rFonts w:ascii="Times New Roman" w:hAnsi="Times New Roman" w:cs="Times New Roman"/>
                <w:sz w:val="24"/>
                <w:szCs w:val="24"/>
              </w:rPr>
              <w:t xml:space="preserve"> támogatása</w:t>
            </w:r>
            <w:r w:rsidRPr="000B5834">
              <w:rPr>
                <w:rFonts w:ascii="Times New Roman" w:hAnsi="Times New Roman" w:cs="Times New Roman"/>
                <w:sz w:val="24"/>
                <w:szCs w:val="24"/>
              </w:rPr>
              <w:t xml:space="preserve"> terén. A kormányzati együttműködések terén kiemelendő a már említett kutatási-fejlesztési alap megvalósítása és a tudományos szakminiszter budapesti látogatásának támogatása.</w:t>
            </w: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410460" w:rsidRPr="000B5834" w:rsidRDefault="00410460" w:rsidP="000B5834">
            <w:pPr>
              <w:jc w:val="both"/>
              <w:rPr>
                <w:rFonts w:ascii="Times New Roman" w:hAnsi="Times New Roman" w:cs="Times New Roman"/>
                <w:sz w:val="24"/>
                <w:szCs w:val="24"/>
              </w:rPr>
            </w:pPr>
          </w:p>
          <w:p w:rsidR="00886308" w:rsidRPr="000B5834" w:rsidRDefault="00886308" w:rsidP="000B5834">
            <w:pPr>
              <w:jc w:val="both"/>
              <w:rPr>
                <w:rFonts w:ascii="Times New Roman" w:hAnsi="Times New Roman" w:cs="Times New Roman"/>
                <w:sz w:val="24"/>
                <w:szCs w:val="24"/>
              </w:rPr>
            </w:pPr>
          </w:p>
        </w:tc>
      </w:tr>
    </w:tbl>
    <w:p w:rsidR="00CE5D1F" w:rsidRPr="000B5834" w:rsidRDefault="007609DE" w:rsidP="000B5834">
      <w:pPr>
        <w:jc w:val="both"/>
        <w:rPr>
          <w:rFonts w:ascii="Times New Roman" w:hAnsi="Times New Roman" w:cs="Times New Roman"/>
          <w:i/>
          <w:sz w:val="24"/>
          <w:szCs w:val="24"/>
        </w:rPr>
      </w:pPr>
    </w:p>
    <w:sectPr w:rsidR="00CE5D1F" w:rsidRPr="000B5834" w:rsidSect="00410460">
      <w:footerReference w:type="default" r:id="rId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DE" w:rsidRDefault="007609DE" w:rsidP="00886308">
      <w:pPr>
        <w:spacing w:after="0" w:line="240" w:lineRule="auto"/>
      </w:pPr>
      <w:r>
        <w:separator/>
      </w:r>
    </w:p>
  </w:endnote>
  <w:endnote w:type="continuationSeparator" w:id="0">
    <w:p w:rsidR="007609DE" w:rsidRDefault="007609DE"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ascii="Times New Roman" w:hAnsi="Times New Roman" w:cs="Times New Roman"/>
        <w:b/>
        <w:sz w:val="20"/>
        <w:szCs w:val="20"/>
      </w:rPr>
    </w:sdtEndPr>
    <w:sdtContent>
      <w:p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8B5DEE">
          <w:rPr>
            <w:rFonts w:ascii="Times New Roman" w:hAnsi="Times New Roman" w:cs="Times New Roman"/>
            <w:b/>
            <w:noProof/>
            <w:sz w:val="20"/>
            <w:szCs w:val="20"/>
          </w:rPr>
          <w:t>2</w:t>
        </w:r>
        <w:r w:rsidRPr="00E9406C">
          <w:rPr>
            <w:rFonts w:ascii="Times New Roman" w:hAnsi="Times New Roman" w:cs="Times New Roman"/>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DE" w:rsidRDefault="007609DE" w:rsidP="00886308">
      <w:pPr>
        <w:spacing w:after="0" w:line="240" w:lineRule="auto"/>
      </w:pPr>
      <w:r>
        <w:separator/>
      </w:r>
    </w:p>
  </w:footnote>
  <w:footnote w:type="continuationSeparator" w:id="0">
    <w:p w:rsidR="007609DE" w:rsidRDefault="007609DE" w:rsidP="0088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5726D1"/>
    <w:multiLevelType w:val="hybridMultilevel"/>
    <w:tmpl w:val="D52A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CC0A65"/>
    <w:multiLevelType w:val="hybridMultilevel"/>
    <w:tmpl w:val="E814C9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4350366"/>
    <w:multiLevelType w:val="hybridMultilevel"/>
    <w:tmpl w:val="DE0637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2716F"/>
    <w:rsid w:val="000934BB"/>
    <w:rsid w:val="000B5834"/>
    <w:rsid w:val="000E30C1"/>
    <w:rsid w:val="000F389C"/>
    <w:rsid w:val="00151F29"/>
    <w:rsid w:val="001E0C46"/>
    <w:rsid w:val="001E1B41"/>
    <w:rsid w:val="001F44F1"/>
    <w:rsid w:val="001F6305"/>
    <w:rsid w:val="002C75FF"/>
    <w:rsid w:val="002F4070"/>
    <w:rsid w:val="00311E5C"/>
    <w:rsid w:val="00324639"/>
    <w:rsid w:val="00350192"/>
    <w:rsid w:val="003A77ED"/>
    <w:rsid w:val="003B54B3"/>
    <w:rsid w:val="003E3C68"/>
    <w:rsid w:val="00410460"/>
    <w:rsid w:val="00414C5E"/>
    <w:rsid w:val="00433AFD"/>
    <w:rsid w:val="004B32A8"/>
    <w:rsid w:val="00500A0C"/>
    <w:rsid w:val="00553A54"/>
    <w:rsid w:val="00686C06"/>
    <w:rsid w:val="0069167E"/>
    <w:rsid w:val="006A2D06"/>
    <w:rsid w:val="00734E98"/>
    <w:rsid w:val="007609DE"/>
    <w:rsid w:val="00797E51"/>
    <w:rsid w:val="007B389F"/>
    <w:rsid w:val="007D0550"/>
    <w:rsid w:val="007F1F64"/>
    <w:rsid w:val="007F277A"/>
    <w:rsid w:val="00803901"/>
    <w:rsid w:val="00811ED5"/>
    <w:rsid w:val="00833474"/>
    <w:rsid w:val="00843191"/>
    <w:rsid w:val="008502DE"/>
    <w:rsid w:val="008838E0"/>
    <w:rsid w:val="00886308"/>
    <w:rsid w:val="008B2C4E"/>
    <w:rsid w:val="008B5DEE"/>
    <w:rsid w:val="008F0206"/>
    <w:rsid w:val="008F69E6"/>
    <w:rsid w:val="00900718"/>
    <w:rsid w:val="009769C1"/>
    <w:rsid w:val="009B553A"/>
    <w:rsid w:val="009E6C2A"/>
    <w:rsid w:val="00A06BDF"/>
    <w:rsid w:val="00A370A2"/>
    <w:rsid w:val="00A740B1"/>
    <w:rsid w:val="00AE7990"/>
    <w:rsid w:val="00AF1EE9"/>
    <w:rsid w:val="00B50AFA"/>
    <w:rsid w:val="00B840A2"/>
    <w:rsid w:val="00B84B54"/>
    <w:rsid w:val="00C0764C"/>
    <w:rsid w:val="00C21B45"/>
    <w:rsid w:val="00C54AA9"/>
    <w:rsid w:val="00C93DE2"/>
    <w:rsid w:val="00CB7134"/>
    <w:rsid w:val="00D565A5"/>
    <w:rsid w:val="00E0373A"/>
    <w:rsid w:val="00E759DC"/>
    <w:rsid w:val="00E909F8"/>
    <w:rsid w:val="00E9406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References,List1,1st level - Bullet List Paragraph,Lettre d'introduction,Paragrafo elenco,Normal bullet 2,Medium Grid 1 - Accent 21,FooterText,Bullet list,Bullet List Paragraph,Normal numbered,OBC Bullet,EC,Dot pt,No Spacing1,LISTA"/>
    <w:basedOn w:val="Norml"/>
    <w:link w:val="ListaszerbekezdsChar"/>
    <w:uiPriority w:val="99"/>
    <w:qFormat/>
    <w:rsid w:val="00886308"/>
    <w:pPr>
      <w:ind w:left="720"/>
      <w:contextualSpacing/>
    </w:pPr>
  </w:style>
  <w:style w:type="character" w:customStyle="1" w:styleId="ListaszerbekezdsChar">
    <w:name w:val="Listaszerű bekezdés Char"/>
    <w:aliases w:val="References Char,List1 Char,1st level - Bullet List Paragraph Char,Lettre d'introduction Char,Paragrafo elenco Char,Normal bullet 2 Char,Medium Grid 1 - Accent 21 Char,FooterText Char,Bullet list Char,Bullet List Paragraph Char"/>
    <w:link w:val="Listaszerbekezds"/>
    <w:uiPriority w:val="99"/>
    <w:qFormat/>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1989</Words>
  <Characters>13728</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dcterms:created xsi:type="dcterms:W3CDTF">2024-07-18T08:07:00Z</dcterms:created>
  <dcterms:modified xsi:type="dcterms:W3CDTF">2024-07-18T08:07:00Z</dcterms:modified>
</cp:coreProperties>
</file>